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9AE" w:rsidRDefault="00B159AE" w:rsidP="00994DAD">
      <w:pPr>
        <w:pStyle w:val="a3"/>
        <w:numPr>
          <w:ilvl w:val="0"/>
          <w:numId w:val="16"/>
        </w:num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Введение</w:t>
      </w:r>
    </w:p>
    <w:p w:rsidR="004235CE" w:rsidRPr="00994DAD" w:rsidRDefault="0027123F" w:rsidP="0027123F">
      <w:pPr>
        <w:pStyle w:val="a3"/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а) </w:t>
      </w:r>
      <w:r w:rsidR="004235CE" w:rsidRPr="00994DAD">
        <w:rPr>
          <w:b/>
          <w:bCs/>
          <w:sz w:val="28"/>
          <w:szCs w:val="28"/>
        </w:rPr>
        <w:t>Определение малокомплектной школы</w:t>
      </w:r>
    </w:p>
    <w:p w:rsidR="001931BC" w:rsidRDefault="006527F0" w:rsidP="004235CE">
      <w:pPr>
        <w:pStyle w:val="a3"/>
        <w:jc w:val="both"/>
        <w:rPr>
          <w:sz w:val="28"/>
          <w:szCs w:val="28"/>
        </w:rPr>
      </w:pPr>
      <w:r w:rsidRPr="0027123F">
        <w:rPr>
          <w:i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323215</wp:posOffset>
            </wp:positionV>
            <wp:extent cx="3086100" cy="1337310"/>
            <wp:effectExtent l="19050" t="0" r="0" b="0"/>
            <wp:wrapTight wrapText="bothSides">
              <wp:wrapPolygon edited="0">
                <wp:start x="-133" y="0"/>
                <wp:lineTo x="-133" y="21231"/>
                <wp:lineTo x="21600" y="21231"/>
                <wp:lineTo x="21600" y="0"/>
                <wp:lineTo x="-133" y="0"/>
              </wp:wrapPolygon>
            </wp:wrapTight>
            <wp:docPr id="2" name="Рисунок 2" descr="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ол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5CE" w:rsidRPr="0027123F">
        <w:rPr>
          <w:b/>
          <w:bCs/>
          <w:i/>
        </w:rPr>
        <w:t>МАЛОКОМПЛЕКТНАЯ ШКОЛА</w:t>
      </w:r>
      <w:r w:rsidR="004235CE" w:rsidRPr="004235CE">
        <w:rPr>
          <w:sz w:val="28"/>
          <w:szCs w:val="28"/>
        </w:rPr>
        <w:t xml:space="preserve"> - школа без параллельных классов, с малым контингентом учащихся. Распространены главным образом в сельской местности. В СССР до начала 70-х гг. термин "Малокомплектная школа" применялся к начальной школе, в которой несколько классов, насчитывавших вместе менее 15 </w:t>
      </w:r>
    </w:p>
    <w:p w:rsidR="001931BC" w:rsidRPr="001931BC" w:rsidRDefault="001931BC" w:rsidP="004235CE">
      <w:pPr>
        <w:pStyle w:val="a3"/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        </w:t>
      </w:r>
      <w:r w:rsidRPr="001931BC">
        <w:rPr>
          <w:i/>
          <w:sz w:val="22"/>
          <w:szCs w:val="22"/>
        </w:rPr>
        <w:t>Рис.1</w:t>
      </w:r>
      <w:r w:rsidRPr="001931BC">
        <w:rPr>
          <w:sz w:val="22"/>
          <w:szCs w:val="22"/>
        </w:rPr>
        <w:t xml:space="preserve"> Малокомплектная сельская школа</w:t>
      </w:r>
    </w:p>
    <w:p w:rsidR="004235CE" w:rsidRPr="004235CE" w:rsidRDefault="004235CE" w:rsidP="004235CE">
      <w:pPr>
        <w:pStyle w:val="a3"/>
        <w:jc w:val="both"/>
        <w:rPr>
          <w:sz w:val="28"/>
          <w:szCs w:val="28"/>
        </w:rPr>
      </w:pPr>
      <w:r w:rsidRPr="004235CE">
        <w:rPr>
          <w:sz w:val="28"/>
          <w:szCs w:val="28"/>
        </w:rPr>
        <w:t>учеников, объединялись в один класс-комплект. С классом-комплектом работает один учитель. Для малокомплектной школы разрабатываются специальные дидактические материалы, позволяющие организовать самостоятельную работу учащихся одного класса в то время, пока учитель занят с другим классом. В 70-е гг. в понятие "малокомплектная школа" стали включать неполные средние и средние школы с малой наполняемостью классов. В малонаселённых регионах Российской Федерации удельный вес малокомплекной школы в структуре школьной сети постепенно возрастает. Малокомплектная школа становится одним из главных селообразующих факторов, особенно значимым в условиях многоукладности крестьянского хозяйства.</w:t>
      </w:r>
    </w:p>
    <w:p w:rsidR="004235CE" w:rsidRDefault="004235CE" w:rsidP="004235CE">
      <w:pPr>
        <w:pStyle w:val="a3"/>
        <w:jc w:val="both"/>
        <w:rPr>
          <w:sz w:val="28"/>
          <w:szCs w:val="28"/>
        </w:rPr>
      </w:pPr>
      <w:r w:rsidRPr="004235CE">
        <w:rPr>
          <w:sz w:val="28"/>
          <w:szCs w:val="28"/>
        </w:rPr>
        <w:t>Малокомплектная школа обладает рядом преимуществ перед обычной: глубокое знание учителями индивидуальных особенностей и условий жизни каждого ученика, большие возможности совместной работы с семьёй, фактически индивидуальное обучение в классах с пятью, тремя, а то и с одним учеником и др. Однако эти преимущества, как правило, не реализуются. В большинстве случаев на учебную деятельность и преподавание в малокомплектной школе оказывают негативное влияние замкнутый социум, дефицит общения учащихся, отсутствие учреждений культуры, более низкий образовательный уровень населения и др. Отсутствие в малокомплектной школе параллельных классов не позволяет укомплектовать школу педагогами-предметниками. Использование общей методики обучения в классах с малой наполняемостью приводит к чрезмерному эмоциональному напряжению учащихся и учителей и низкой эффективности учебно-воспитательных методов. Несмотря на известные недостатки и высокие экономические затраты на содержание малокомплектной школы, их наличие в системе образования считается обязательным, поскольку они являются важным социальным фактором.</w:t>
      </w:r>
    </w:p>
    <w:p w:rsidR="00B159AE" w:rsidRPr="00994DAD" w:rsidRDefault="0027123F" w:rsidP="0027123F">
      <w:pPr>
        <w:pStyle w:val="FR1"/>
        <w:ind w:firstLine="72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б) </w:t>
      </w:r>
      <w:r w:rsidR="00B159AE" w:rsidRPr="00994DAD">
        <w:rPr>
          <w:sz w:val="28"/>
          <w:szCs w:val="28"/>
        </w:rPr>
        <w:t>Особенности малокомплектной школы</w:t>
      </w:r>
    </w:p>
    <w:p w:rsidR="00B159AE" w:rsidRPr="00B159AE" w:rsidRDefault="00B159AE" w:rsidP="00B159AE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Малокомплектная школа имеет свои специфические</w:t>
      </w:r>
      <w:r w:rsidRPr="00B159AE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 трудности,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 обуслов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softHyphen/>
        <w:t>ленные небольшим количеством учеников и социальной средой, которая ока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softHyphen/>
        <w:t>зывает далеко не всегда положительное влияние на процесс развития сельского ребенка. Большое беспокойство вызывают такие факторы, как:</w:t>
      </w:r>
    </w:p>
    <w:p w:rsidR="00B159AE" w:rsidRPr="00B159AE" w:rsidRDefault="00B159AE" w:rsidP="00B159AE">
      <w:pPr>
        <w:numPr>
          <w:ilvl w:val="0"/>
          <w:numId w:val="3"/>
        </w:numPr>
        <w:tabs>
          <w:tab w:val="left" w:pos="1440"/>
        </w:tabs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- низкая информационная насыщенность школ на селе;</w:t>
      </w:r>
    </w:p>
    <w:p w:rsidR="00B159AE" w:rsidRPr="00B159AE" w:rsidRDefault="00B159AE" w:rsidP="00B159AE">
      <w:pPr>
        <w:numPr>
          <w:ilvl w:val="0"/>
          <w:numId w:val="3"/>
        </w:numPr>
        <w:tabs>
          <w:tab w:val="left" w:pos="1440"/>
        </w:tabs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- отсутствие специальной литературы;</w:t>
      </w:r>
    </w:p>
    <w:p w:rsidR="00B159AE" w:rsidRPr="00B159AE" w:rsidRDefault="00B159AE" w:rsidP="00B159AE">
      <w:pPr>
        <w:numPr>
          <w:ilvl w:val="0"/>
          <w:numId w:val="3"/>
        </w:numPr>
        <w:tabs>
          <w:tab w:val="left" w:pos="1440"/>
        </w:tabs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- недостаточность научно-методических рекомендаций по управлению начальной малокомплектной школой;</w:t>
      </w:r>
    </w:p>
    <w:p w:rsidR="00B159AE" w:rsidRPr="00B159AE" w:rsidRDefault="00B159AE" w:rsidP="00B159AE">
      <w:pPr>
        <w:numPr>
          <w:ilvl w:val="0"/>
          <w:numId w:val="3"/>
        </w:numPr>
        <w:tabs>
          <w:tab w:val="left" w:pos="1440"/>
        </w:tabs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- недостаточное качество знаний и общее развитие сельских детей;</w:t>
      </w:r>
    </w:p>
    <w:p w:rsidR="00B159AE" w:rsidRPr="00B159AE" w:rsidRDefault="00B159AE" w:rsidP="00B159AE">
      <w:pPr>
        <w:numPr>
          <w:ilvl w:val="0"/>
          <w:numId w:val="3"/>
        </w:numPr>
        <w:tabs>
          <w:tab w:val="left" w:pos="1440"/>
        </w:tabs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- низкий образовательный и культурный уровень сельской семьи;</w:t>
      </w:r>
    </w:p>
    <w:p w:rsidR="00B159AE" w:rsidRPr="00B159AE" w:rsidRDefault="00B159AE" w:rsidP="00B159AE">
      <w:pPr>
        <w:numPr>
          <w:ilvl w:val="0"/>
          <w:numId w:val="3"/>
        </w:numPr>
        <w:tabs>
          <w:tab w:val="left" w:pos="1440"/>
        </w:tabs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- отдаленность малокомплектных начальных школ от методических центров;</w:t>
      </w:r>
    </w:p>
    <w:p w:rsidR="00B159AE" w:rsidRPr="00B159AE" w:rsidRDefault="00B159AE" w:rsidP="00B159AE">
      <w:pPr>
        <w:numPr>
          <w:ilvl w:val="0"/>
          <w:numId w:val="3"/>
        </w:numPr>
        <w:tabs>
          <w:tab w:val="left" w:pos="1440"/>
        </w:tabs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- недостаточность форм взаимодействия муниципальных органов управления образованием и начальных малокомплектных (малочисленных) школ по вопросу совершенствования управления, контроля за качеством обра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softHyphen/>
        <w:t>зования и др.</w:t>
      </w:r>
    </w:p>
    <w:p w:rsidR="00B159AE" w:rsidRPr="00B159AE" w:rsidRDefault="00B159AE" w:rsidP="00B159AE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Однако при имеющихся трудностях можно и нужно находить новые, бо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softHyphen/>
        <w:t>лее эффективные средства организации педагогического процесса (формы, ме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softHyphen/>
        <w:t>тоды, приемы обучения и воспитания), оптимально используя для этого все возможности, связанные</w:t>
      </w:r>
      <w:r w:rsidRPr="00B159AE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 </w:t>
      </w:r>
      <w:r w:rsidRPr="00B159AE">
        <w:rPr>
          <w:rFonts w:ascii="Times New Roman" w:eastAsia="Times New Roman" w:hAnsi="Times New Roman"/>
          <w:bCs/>
          <w:sz w:val="28"/>
          <w:szCs w:val="28"/>
          <w:lang w:eastAsia="ar-SA"/>
        </w:rPr>
        <w:t>со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 спецификой учебно-воспитательной работы в ма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softHyphen/>
        <w:t>локомплектной школе.</w:t>
      </w:r>
    </w:p>
    <w:p w:rsidR="00B159AE" w:rsidRPr="00B159AE" w:rsidRDefault="00B159AE" w:rsidP="00B159AE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Малая наполняемость класса обладает и рядом преимуществ, которые нужно знать и рационально использовать в повседневной практической дея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softHyphen/>
        <w:t>тельности.</w:t>
      </w:r>
    </w:p>
    <w:p w:rsidR="00B159AE" w:rsidRPr="00B159AE" w:rsidRDefault="00B159AE" w:rsidP="00B159AE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В условиях малой школы учителю легче осуществлять:</w:t>
      </w:r>
    </w:p>
    <w:p w:rsidR="00B159AE" w:rsidRPr="00B159AE" w:rsidRDefault="00B159AE" w:rsidP="00B159AE">
      <w:pPr>
        <w:numPr>
          <w:ilvl w:val="0"/>
          <w:numId w:val="4"/>
        </w:numPr>
        <w:tabs>
          <w:tab w:val="left" w:pos="1440"/>
        </w:tabs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индивидуальный подход к учащимся с учетом типа их темперамента и нервной системы, особенностей развития, склонностей и интересов, уровня знаний и умений;</w:t>
      </w:r>
    </w:p>
    <w:p w:rsidR="00B159AE" w:rsidRPr="00B159AE" w:rsidRDefault="00B159AE" w:rsidP="00B159AE">
      <w:pPr>
        <w:widowControl w:val="0"/>
        <w:numPr>
          <w:ilvl w:val="0"/>
          <w:numId w:val="4"/>
        </w:numPr>
        <w:tabs>
          <w:tab w:val="left" w:pos="1440"/>
        </w:tabs>
        <w:suppressAutoHyphens/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личностно-ориентированный подход в обучении, при котором личное общение выступает как цель и средство обучения и воспитания, как понимание внутренней позиции ученика. Ученик и учитель «слышат» друг друга;</w:t>
      </w:r>
    </w:p>
    <w:p w:rsidR="00B159AE" w:rsidRPr="00B159AE" w:rsidRDefault="00B159AE" w:rsidP="00B159AE">
      <w:pPr>
        <w:widowControl w:val="0"/>
        <w:numPr>
          <w:ilvl w:val="0"/>
          <w:numId w:val="4"/>
        </w:numPr>
        <w:tabs>
          <w:tab w:val="left" w:pos="1440"/>
        </w:tabs>
        <w:suppressAutoHyphens/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практическую направленность учебной деятельности уч</w:t>
      </w:r>
      <w:r w:rsidRPr="00B159AE">
        <w:rPr>
          <w:rFonts w:ascii="Times New Roman" w:eastAsia="Times New Roman" w:hAnsi="Times New Roman"/>
          <w:sz w:val="28"/>
          <w:szCs w:val="28"/>
          <w:lang w:val="en-US" w:eastAsia="ar-SA"/>
        </w:rPr>
        <w:t>a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щихся (экскурсии на сельскохозяйственные объекты, участие в опытнической работе и т.д.);</w:t>
      </w:r>
    </w:p>
    <w:p w:rsidR="00B159AE" w:rsidRPr="00B159AE" w:rsidRDefault="00B159AE" w:rsidP="00B159AE">
      <w:pPr>
        <w:widowControl w:val="0"/>
        <w:numPr>
          <w:ilvl w:val="0"/>
          <w:numId w:val="4"/>
        </w:numPr>
        <w:tabs>
          <w:tab w:val="left" w:pos="1440"/>
        </w:tabs>
        <w:suppressAutoHyphens/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нравственное, патриотическое воспитание младшего школьника 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в процессе общественно значимой деятельности, деятельности по интересам, в процессе общения с товарищами, взрослыми и учителями.</w:t>
      </w:r>
    </w:p>
    <w:p w:rsidR="00B159AE" w:rsidRPr="00B159AE" w:rsidRDefault="00B159AE" w:rsidP="00B159AE">
      <w:pPr>
        <w:widowControl w:val="0"/>
        <w:autoSpaceDE w:val="0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Главными отличительными чертами обучения в малокомплектной начальной школе должны стать:</w:t>
      </w:r>
    </w:p>
    <w:p w:rsidR="00B159AE" w:rsidRPr="00B159AE" w:rsidRDefault="00B159AE" w:rsidP="00B159AE">
      <w:pPr>
        <w:widowControl w:val="0"/>
        <w:numPr>
          <w:ilvl w:val="0"/>
          <w:numId w:val="2"/>
        </w:numPr>
        <w:tabs>
          <w:tab w:val="left" w:pos="1440"/>
        </w:tabs>
        <w:suppressAutoHyphens/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мотивационный аспект и самостоятельный характер обучения (ученик учится сам, учитель помогает ему);</w:t>
      </w:r>
    </w:p>
    <w:p w:rsidR="00B159AE" w:rsidRPr="00B159AE" w:rsidRDefault="00B159AE" w:rsidP="00B159AE">
      <w:pPr>
        <w:widowControl w:val="0"/>
        <w:numPr>
          <w:ilvl w:val="0"/>
          <w:numId w:val="2"/>
        </w:numPr>
        <w:tabs>
          <w:tab w:val="left" w:pos="1440"/>
        </w:tabs>
        <w:suppressAutoHyphens/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активная позиция ученика: он не только получает знания, но и обучается способам добывания знаний;</w:t>
      </w:r>
    </w:p>
    <w:p w:rsidR="00B159AE" w:rsidRPr="00B159AE" w:rsidRDefault="00B159AE" w:rsidP="00B159AE">
      <w:pPr>
        <w:widowControl w:val="0"/>
        <w:numPr>
          <w:ilvl w:val="0"/>
          <w:numId w:val="2"/>
        </w:numPr>
        <w:tabs>
          <w:tab w:val="left" w:pos="1440"/>
        </w:tabs>
        <w:suppressAutoHyphens/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увеличение индивидуального общения учителя с учеником;</w:t>
      </w:r>
    </w:p>
    <w:p w:rsidR="00B159AE" w:rsidRPr="00B159AE" w:rsidRDefault="00B159AE" w:rsidP="00B159AE">
      <w:pPr>
        <w:widowControl w:val="0"/>
        <w:numPr>
          <w:ilvl w:val="0"/>
          <w:numId w:val="2"/>
        </w:numPr>
        <w:tabs>
          <w:tab w:val="left" w:pos="1440"/>
        </w:tabs>
        <w:suppressAutoHyphens/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создание условий для самоорганизации учебного процесса (планирование, дозирование объема школьных и домашних заданий, регулирование ритма работы и отдыха);</w:t>
      </w:r>
    </w:p>
    <w:p w:rsidR="00B159AE" w:rsidRPr="00B159AE" w:rsidRDefault="00B159AE" w:rsidP="00B159AE">
      <w:pPr>
        <w:widowControl w:val="0"/>
        <w:numPr>
          <w:ilvl w:val="0"/>
          <w:numId w:val="2"/>
        </w:numPr>
        <w:tabs>
          <w:tab w:val="left" w:pos="1440"/>
        </w:tabs>
        <w:suppressAutoHyphens/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более прочное усвоение предметных знаний, умений и навыков;</w:t>
      </w:r>
    </w:p>
    <w:p w:rsidR="00B159AE" w:rsidRPr="00B159AE" w:rsidRDefault="00B159AE" w:rsidP="00B159AE">
      <w:pPr>
        <w:widowControl w:val="0"/>
        <w:numPr>
          <w:ilvl w:val="0"/>
          <w:numId w:val="2"/>
        </w:numPr>
        <w:tabs>
          <w:tab w:val="left" w:pos="1440"/>
        </w:tabs>
        <w:suppressAutoHyphens/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всеобщее сотрудничество, товарищеская взаимопомощь, участие старших в обучении младших;</w:t>
      </w:r>
    </w:p>
    <w:p w:rsidR="00B159AE" w:rsidRPr="00B159AE" w:rsidRDefault="00B159AE" w:rsidP="00B159AE">
      <w:pPr>
        <w:widowControl w:val="0"/>
        <w:numPr>
          <w:ilvl w:val="0"/>
          <w:numId w:val="2"/>
        </w:numPr>
        <w:tabs>
          <w:tab w:val="left" w:pos="1440"/>
        </w:tabs>
        <w:suppressAutoHyphens/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 привлечение учащихся к контролю, учету и управлению учебным процессом.</w:t>
      </w:r>
    </w:p>
    <w:p w:rsidR="00B159AE" w:rsidRPr="00B159AE" w:rsidRDefault="00B159AE" w:rsidP="00B159AE">
      <w:pPr>
        <w:widowControl w:val="0"/>
        <w:autoSpaceDE w:val="0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Организованный таким образом учебный процесс позволит не сдерживать способных учащихся, ускорить темпы их обучения, расширить сотрудничество, естественное общение разновозрастных детей.</w:t>
      </w:r>
    </w:p>
    <w:p w:rsidR="00B159AE" w:rsidRPr="00B159AE" w:rsidRDefault="00B159AE" w:rsidP="00B159AE">
      <w:pPr>
        <w:widowControl w:val="0"/>
        <w:autoSpaceDE w:val="0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Умело использовать специфические особенности малокомплектной школы - главная задача учителя, которого сегодня отличают профессиональная культура, образованность, его готовность воспринимать иное мнение, его способность быть образцом высоконравственного поведения для окружающих, особенно на селе, где он всегда у всех на виду.</w:t>
      </w:r>
    </w:p>
    <w:p w:rsidR="00B159AE" w:rsidRPr="00994DAD" w:rsidRDefault="00B159AE" w:rsidP="00994DAD">
      <w:pPr>
        <w:pStyle w:val="a6"/>
        <w:widowControl w:val="0"/>
        <w:numPr>
          <w:ilvl w:val="0"/>
          <w:numId w:val="16"/>
        </w:numPr>
        <w:autoSpaceDE w:val="0"/>
        <w:jc w:val="center"/>
        <w:rPr>
          <w:rFonts w:ascii="Times New Roman" w:eastAsia="Times New Roman" w:hAnsi="Times New Roman"/>
          <w:b/>
          <w:sz w:val="36"/>
          <w:szCs w:val="36"/>
          <w:lang w:eastAsia="ar-SA"/>
        </w:rPr>
      </w:pPr>
      <w:r w:rsidRPr="00994DAD">
        <w:rPr>
          <w:rFonts w:ascii="Times New Roman" w:eastAsia="Times New Roman" w:hAnsi="Times New Roman"/>
          <w:b/>
          <w:sz w:val="36"/>
          <w:szCs w:val="36"/>
          <w:lang w:eastAsia="ar-SA"/>
        </w:rPr>
        <w:t>Особенности урока математики в малокомплектной школе</w:t>
      </w:r>
    </w:p>
    <w:p w:rsidR="00B159AE" w:rsidRP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Основное отличие урока </w:t>
      </w:r>
      <w:r w:rsidR="006B6CAA">
        <w:rPr>
          <w:rFonts w:ascii="Times New Roman" w:eastAsia="Times New Roman" w:hAnsi="Times New Roman"/>
          <w:sz w:val="28"/>
          <w:szCs w:val="28"/>
          <w:lang w:eastAsia="ar-SA"/>
        </w:rPr>
        <w:t>математики</w:t>
      </w:r>
      <w:r w:rsidR="006B6CAA"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в начальной малокомплектной школе:</w:t>
      </w:r>
    </w:p>
    <w:p w:rsidR="00B159AE" w:rsidRPr="00B159AE" w:rsidRDefault="00B159AE" w:rsidP="00B159AE">
      <w:pPr>
        <w:widowControl w:val="0"/>
        <w:numPr>
          <w:ilvl w:val="0"/>
          <w:numId w:val="6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класс разновозрастный;</w:t>
      </w:r>
    </w:p>
    <w:p w:rsidR="00B159AE" w:rsidRPr="00B159AE" w:rsidRDefault="00B159AE" w:rsidP="00B159AE">
      <w:pPr>
        <w:widowControl w:val="0"/>
        <w:numPr>
          <w:ilvl w:val="0"/>
          <w:numId w:val="6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предметов на о</w:t>
      </w:r>
      <w:r w:rsidR="006B6CAA">
        <w:rPr>
          <w:rFonts w:ascii="Times New Roman" w:eastAsia="Times New Roman" w:hAnsi="Times New Roman"/>
          <w:sz w:val="28"/>
          <w:szCs w:val="28"/>
          <w:lang w:eastAsia="ar-SA"/>
        </w:rPr>
        <w:t>дном уроке может быть несколько, поэтому учителю необходимо уметь организовать самостоятельную работу учащихся по каждому из них, в особенности по предметам, требующим особых умственных ресурсов ребёнка, в частности по математике;</w:t>
      </w:r>
    </w:p>
    <w:p w:rsidR="00B159AE" w:rsidRPr="00B159AE" w:rsidRDefault="00B159AE" w:rsidP="00B159AE">
      <w:pPr>
        <w:widowControl w:val="0"/>
        <w:numPr>
          <w:ilvl w:val="0"/>
          <w:numId w:val="6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учитель перестраивается на работу то с одним, то с другим 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классом, не упуская из виду глав</w:t>
      </w:r>
      <w:r w:rsidR="006B6CAA">
        <w:rPr>
          <w:rFonts w:ascii="Times New Roman" w:eastAsia="Times New Roman" w:hAnsi="Times New Roman"/>
          <w:sz w:val="28"/>
          <w:szCs w:val="28"/>
          <w:lang w:eastAsia="ar-SA"/>
        </w:rPr>
        <w:t>ную цель работы в каждом классе, сбалансировано применяя дидактические модули.</w:t>
      </w:r>
    </w:p>
    <w:p w:rsidR="00B159AE" w:rsidRP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Эти особенности обуславливают его сложности и особенности урока</w:t>
      </w:r>
      <w:r w:rsidR="006B6CAA">
        <w:rPr>
          <w:rFonts w:ascii="Times New Roman" w:eastAsia="Times New Roman" w:hAnsi="Times New Roman"/>
          <w:sz w:val="28"/>
          <w:szCs w:val="28"/>
          <w:lang w:eastAsia="ar-SA"/>
        </w:rPr>
        <w:t xml:space="preserve"> математики 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 к малокомплектной школе. Детям необходимо овладеть такими умениями, как:</w:t>
      </w:r>
    </w:p>
    <w:p w:rsidR="00B159AE" w:rsidRPr="00B159AE" w:rsidRDefault="00B159AE" w:rsidP="00B159AE">
      <w:pPr>
        <w:widowControl w:val="0"/>
        <w:numPr>
          <w:ilvl w:val="0"/>
          <w:numId w:val="11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сосредоточиваться на выполнении задания;</w:t>
      </w:r>
    </w:p>
    <w:p w:rsidR="00B159AE" w:rsidRPr="00B159AE" w:rsidRDefault="00B159AE" w:rsidP="00B159AE">
      <w:pPr>
        <w:widowControl w:val="0"/>
        <w:numPr>
          <w:ilvl w:val="0"/>
          <w:numId w:val="11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не слушать объяснений учителя для другого класса;</w:t>
      </w:r>
    </w:p>
    <w:p w:rsidR="00B159AE" w:rsidRPr="00B159AE" w:rsidRDefault="00B159AE" w:rsidP="006B6CAA">
      <w:pPr>
        <w:widowControl w:val="0"/>
        <w:numPr>
          <w:ilvl w:val="0"/>
          <w:numId w:val="11"/>
        </w:numPr>
        <w:tabs>
          <w:tab w:val="clear" w:pos="1440"/>
          <w:tab w:val="left" w:pos="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не обращать внимания на наглядный материал, предназначенный не им;</w:t>
      </w:r>
    </w:p>
    <w:p w:rsidR="00B159AE" w:rsidRPr="00B159AE" w:rsidRDefault="00B159AE" w:rsidP="00B159AE">
      <w:pPr>
        <w:widowControl w:val="0"/>
        <w:numPr>
          <w:ilvl w:val="0"/>
          <w:numId w:val="11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не слушать ответы учеников другого класса;</w:t>
      </w:r>
    </w:p>
    <w:p w:rsidR="00B159AE" w:rsidRPr="00B159AE" w:rsidRDefault="00B159AE" w:rsidP="00B159AE">
      <w:pPr>
        <w:widowControl w:val="0"/>
        <w:numPr>
          <w:ilvl w:val="0"/>
          <w:numId w:val="11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быстро перестраиваться, когда учитель обращается к ним, и т.д.</w:t>
      </w:r>
    </w:p>
    <w:p w:rsidR="00B159AE" w:rsidRP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Структура уроков </w:t>
      </w:r>
      <w:r w:rsidR="006B6CAA">
        <w:rPr>
          <w:rFonts w:ascii="Times New Roman" w:eastAsia="Times New Roman" w:hAnsi="Times New Roman"/>
          <w:sz w:val="28"/>
          <w:szCs w:val="28"/>
          <w:lang w:eastAsia="ar-SA"/>
        </w:rPr>
        <w:t xml:space="preserve">математики 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в начальной малокомплектной школе не отличается разнообразием. Строятся они в основном по схеме комбинированного урока: организация класса, повторение изученного, усвоение новых знаний, закрепление, задание на дом.</w:t>
      </w:r>
    </w:p>
    <w:p w:rsidR="00B159AE" w:rsidRP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Формы организации различные. Ведущих форм усвоения новых знаний, умений в начальной малокомплектной школе две:</w:t>
      </w:r>
    </w:p>
    <w:p w:rsidR="00B159AE" w:rsidRPr="00B159AE" w:rsidRDefault="00B159AE" w:rsidP="00B159AE">
      <w:pPr>
        <w:widowControl w:val="0"/>
        <w:numPr>
          <w:ilvl w:val="0"/>
          <w:numId w:val="7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работа под руководством учителя;</w:t>
      </w:r>
    </w:p>
    <w:p w:rsidR="006B6CAA" w:rsidRDefault="00B159AE" w:rsidP="006B6CAA">
      <w:pPr>
        <w:widowControl w:val="0"/>
        <w:numPr>
          <w:ilvl w:val="0"/>
          <w:numId w:val="7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самостоятельная работа учеников.</w:t>
      </w:r>
    </w:p>
    <w:p w:rsidR="006B6CAA" w:rsidRDefault="006B6CAA" w:rsidP="006B6CAA">
      <w:pPr>
        <w:widowControl w:val="0"/>
        <w:tabs>
          <w:tab w:val="left" w:pos="1418"/>
        </w:tabs>
        <w:suppressAutoHyphens/>
        <w:autoSpaceDE w:val="0"/>
        <w:spacing w:after="0" w:line="240" w:lineRule="auto"/>
        <w:ind w:left="144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159AE" w:rsidRP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В сумме они занимают около 80-90% всего времени.</w:t>
      </w:r>
    </w:p>
    <w:p w:rsidR="00B159AE" w:rsidRP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Под руководством учителя и при его непосредственном участии осуществляются:</w:t>
      </w:r>
    </w:p>
    <w:p w:rsidR="00B159AE" w:rsidRPr="00B159AE" w:rsidRDefault="00B159AE" w:rsidP="00B159AE">
      <w:pPr>
        <w:widowControl w:val="0"/>
        <w:numPr>
          <w:ilvl w:val="0"/>
          <w:numId w:val="8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некоторые подготовительные упражнения;</w:t>
      </w:r>
    </w:p>
    <w:p w:rsidR="00B159AE" w:rsidRPr="00B159AE" w:rsidRDefault="00B159AE" w:rsidP="00B159AE">
      <w:pPr>
        <w:widowControl w:val="0"/>
        <w:numPr>
          <w:ilvl w:val="0"/>
          <w:numId w:val="8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объяснение нового материала на основе предшествующей самостоятельной работы;</w:t>
      </w:r>
    </w:p>
    <w:p w:rsidR="00B159AE" w:rsidRPr="00B159AE" w:rsidRDefault="00B159AE" w:rsidP="00B159AE">
      <w:pPr>
        <w:widowControl w:val="0"/>
        <w:numPr>
          <w:ilvl w:val="0"/>
          <w:numId w:val="8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беседы-изложения нового материала;</w:t>
      </w:r>
    </w:p>
    <w:p w:rsidR="00B159AE" w:rsidRPr="00B159AE" w:rsidRDefault="00B159AE" w:rsidP="00B159AE">
      <w:pPr>
        <w:widowControl w:val="0"/>
        <w:numPr>
          <w:ilvl w:val="0"/>
          <w:numId w:val="8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объяснения, рассказы, инструктажи;</w:t>
      </w:r>
    </w:p>
    <w:p w:rsidR="00B159AE" w:rsidRPr="00B159AE" w:rsidRDefault="00B159AE" w:rsidP="00B159AE">
      <w:pPr>
        <w:widowControl w:val="0"/>
        <w:numPr>
          <w:ilvl w:val="0"/>
          <w:numId w:val="8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первичное восприятие, осмысление, закрепление нового материала;</w:t>
      </w:r>
    </w:p>
    <w:p w:rsidR="00B159AE" w:rsidRPr="00B159AE" w:rsidRDefault="00B159AE" w:rsidP="00B159AE">
      <w:pPr>
        <w:widowControl w:val="0"/>
        <w:numPr>
          <w:ilvl w:val="0"/>
          <w:numId w:val="8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диагностика уровня обученности;</w:t>
      </w:r>
    </w:p>
    <w:p w:rsidR="00B159AE" w:rsidRPr="00B159AE" w:rsidRDefault="00B159AE" w:rsidP="00B159AE">
      <w:pPr>
        <w:widowControl w:val="0"/>
        <w:numPr>
          <w:ilvl w:val="0"/>
          <w:numId w:val="8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контроль и коррекция усвоенных знаний, умений;</w:t>
      </w:r>
    </w:p>
    <w:p w:rsidR="00B159AE" w:rsidRPr="00B159AE" w:rsidRDefault="00B159AE" w:rsidP="00B159AE">
      <w:pPr>
        <w:widowControl w:val="0"/>
        <w:numPr>
          <w:ilvl w:val="0"/>
          <w:numId w:val="8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показ рациональных приемов применения знаний;</w:t>
      </w:r>
    </w:p>
    <w:p w:rsidR="00B159AE" w:rsidRPr="00B159AE" w:rsidRDefault="00B159AE" w:rsidP="00B159AE">
      <w:pPr>
        <w:widowControl w:val="0"/>
        <w:numPr>
          <w:ilvl w:val="0"/>
          <w:numId w:val="8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тематическое обобщение материала.</w:t>
      </w:r>
    </w:p>
    <w:p w:rsidR="00B159AE" w:rsidRP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В условиях работы с двумя-тремя классами у учителей остро стоит вопрос о правильном распределении и использовании времени. </w:t>
      </w:r>
      <w:r w:rsidRPr="00B159AE">
        <w:rPr>
          <w:rFonts w:ascii="Times New Roman" w:eastAsia="Times New Roman" w:hAnsi="Times New Roman"/>
          <w:b/>
          <w:sz w:val="28"/>
          <w:szCs w:val="28"/>
          <w:lang w:eastAsia="ar-SA"/>
        </w:rPr>
        <w:t>Рациональное использование каждой минуты - одно из условий эффективности урока.</w:t>
      </w:r>
    </w:p>
    <w:p w:rsidR="004E40E5" w:rsidRDefault="004E40E5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E40E5" w:rsidRPr="00994DAD" w:rsidRDefault="004E40E5" w:rsidP="00994DAD">
      <w:pPr>
        <w:pStyle w:val="a6"/>
        <w:widowControl w:val="0"/>
        <w:numPr>
          <w:ilvl w:val="0"/>
          <w:numId w:val="16"/>
        </w:numPr>
        <w:autoSpaceDE w:val="0"/>
        <w:jc w:val="center"/>
        <w:rPr>
          <w:rFonts w:ascii="Times New Roman" w:eastAsia="Times New Roman" w:hAnsi="Times New Roman"/>
          <w:b/>
          <w:sz w:val="36"/>
          <w:szCs w:val="36"/>
          <w:lang w:eastAsia="ar-SA"/>
        </w:rPr>
      </w:pPr>
      <w:r w:rsidRPr="00994DAD">
        <w:rPr>
          <w:rFonts w:ascii="Times New Roman" w:eastAsia="Times New Roman" w:hAnsi="Times New Roman"/>
          <w:b/>
          <w:sz w:val="36"/>
          <w:szCs w:val="36"/>
          <w:lang w:eastAsia="ar-SA"/>
        </w:rPr>
        <w:t>Самостоятельная работа учащихся на уроке математики в малокомплектной школе</w:t>
      </w:r>
    </w:p>
    <w:p w:rsidR="00B159AE" w:rsidRP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Структура урока</w:t>
      </w:r>
      <w:r w:rsidR="006B6CAA">
        <w:rPr>
          <w:rFonts w:ascii="Times New Roman" w:eastAsia="Times New Roman" w:hAnsi="Times New Roman"/>
          <w:sz w:val="28"/>
          <w:szCs w:val="28"/>
          <w:lang w:eastAsia="ar-SA"/>
        </w:rPr>
        <w:t xml:space="preserve"> математики</w:t>
      </w:r>
      <w:r w:rsidR="004E40E5">
        <w:rPr>
          <w:rFonts w:ascii="Times New Roman" w:eastAsia="Times New Roman" w:hAnsi="Times New Roman"/>
          <w:sz w:val="28"/>
          <w:szCs w:val="28"/>
          <w:lang w:eastAsia="ar-SA"/>
        </w:rPr>
        <w:t>, состоящего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 из двух классов, может быть, например, такой:</w:t>
      </w:r>
    </w:p>
    <w:tbl>
      <w:tblPr>
        <w:tblW w:w="0" w:type="auto"/>
        <w:tblInd w:w="-5" w:type="dxa"/>
        <w:tblLayout w:type="fixed"/>
        <w:tblLook w:val="0000"/>
      </w:tblPr>
      <w:tblGrid>
        <w:gridCol w:w="1418"/>
        <w:gridCol w:w="1390"/>
        <w:gridCol w:w="3420"/>
        <w:gridCol w:w="3630"/>
      </w:tblGrid>
      <w:tr w:rsidR="00B159AE" w:rsidRPr="00B159AE" w:rsidTr="0082623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Переходы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Кол-во минут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 класс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 класс</w:t>
            </w:r>
          </w:p>
        </w:tc>
      </w:tr>
      <w:tr w:rsidR="00B159AE" w:rsidRPr="00B159AE" w:rsidTr="0082623D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I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B6CAA"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>Самостоятельная работа.</w:t>
            </w: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Подготовительные упражнения к усвоению нового материала.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Работа с учителем. Объяснение нового материала; </w:t>
            </w:r>
            <w:r w:rsidRPr="006B6CAA"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>подготовка к самостоятельной работе.</w:t>
            </w:r>
          </w:p>
        </w:tc>
      </w:tr>
      <w:tr w:rsidR="00B159AE" w:rsidRPr="006B6CAA" w:rsidTr="0082623D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II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Работа с учителем. Проверка результатов </w:t>
            </w:r>
            <w:r w:rsidRPr="006B6CAA"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>самостоятельной работы;</w:t>
            </w: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объяснение нового материала, первичное закрепление; подготовка к самостоятельной работе.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B6CAA"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>Самостоятельная работа.</w:t>
            </w:r>
            <w:r w:rsidR="006B6CA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Раскрывается содержание работы. Самоконтроль.</w:t>
            </w:r>
          </w:p>
        </w:tc>
      </w:tr>
      <w:tr w:rsidR="00B159AE" w:rsidRPr="00B159AE" w:rsidTr="0082623D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III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B6CAA"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>Самостоятельная работа.</w:t>
            </w: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Раскрывается содержание. Самоконтроль.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Работа с учителем. Проверка результатов </w:t>
            </w:r>
            <w:r w:rsidRPr="006B6CAA"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>самостоятельной работы;</w:t>
            </w: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подготовка к выполнению работы творческого характера и др.</w:t>
            </w:r>
          </w:p>
        </w:tc>
      </w:tr>
      <w:tr w:rsidR="00B159AE" w:rsidRPr="00B159AE" w:rsidTr="0082623D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IV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8-10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Работа с учителем. Проверка </w:t>
            </w:r>
            <w:r w:rsidRPr="006B6CAA"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>самостоятельной работы</w:t>
            </w: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; работа с учебником и др.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B6CAA"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 xml:space="preserve">Самостоятельная работа. </w:t>
            </w: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Раскрывается содержание. Самоконтроль.</w:t>
            </w:r>
          </w:p>
        </w:tc>
      </w:tr>
      <w:tr w:rsidR="00B159AE" w:rsidRPr="00B159AE" w:rsidTr="0082623D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V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5-7</w:t>
            </w:r>
          </w:p>
        </w:tc>
        <w:tc>
          <w:tcPr>
            <w:tcW w:w="70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Подведение итогов урока, оценка деятельности</w:t>
            </w:r>
          </w:p>
        </w:tc>
      </w:tr>
    </w:tbl>
    <w:p w:rsidR="000B1FF8" w:rsidRDefault="000B1FF8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159AE" w:rsidRPr="00B159AE" w:rsidRDefault="006B6CAA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Из таблицы видно, что каждый этап урока математики включается в себя либо собственно самостоятельную работу, либо подготовку к ней, поэтому выработка у учащихся умений и навыков самостоятельной работы я</w:t>
      </w:r>
      <w:r w:rsidR="00FF33F6">
        <w:rPr>
          <w:rFonts w:ascii="Times New Roman" w:eastAsia="Times New Roman" w:hAnsi="Times New Roman"/>
          <w:sz w:val="28"/>
          <w:szCs w:val="28"/>
          <w:lang w:eastAsia="ar-SA"/>
        </w:rPr>
        <w:t>вляется одной из первичных задач учебного процесса</w:t>
      </w:r>
      <w:r w:rsidR="005F640A">
        <w:rPr>
          <w:rFonts w:ascii="Times New Roman" w:eastAsia="Times New Roman" w:hAnsi="Times New Roman"/>
          <w:sz w:val="28"/>
          <w:szCs w:val="28"/>
          <w:lang w:eastAsia="ar-SA"/>
        </w:rPr>
        <w:t>. Глубина и прочность математических знаний учащихся малокомплектных школ и формирование  у них необходимых направляющих применения этих знаний на практике, в том числе новой нестандартной обстановке, зависят от умения учащихся работать самостоятельно, ориентировать в математическом аппарате, переносить знания в смежные области.</w:t>
      </w:r>
    </w:p>
    <w:p w:rsid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Если классы и уроки сочетаются так, что один класс начинает работу с выполнения самостоятельного задания, а другой - при непосредственном участии педагога, то потерь времени удается избежать. </w:t>
      </w:r>
      <w:r w:rsidR="005F640A">
        <w:rPr>
          <w:rFonts w:ascii="Times New Roman" w:eastAsia="Times New Roman" w:hAnsi="Times New Roman"/>
          <w:sz w:val="28"/>
          <w:szCs w:val="28"/>
          <w:lang w:eastAsia="ar-SA"/>
        </w:rPr>
        <w:t>Именно</w:t>
      </w:r>
      <w:r w:rsidR="004B64A9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5F640A">
        <w:rPr>
          <w:rFonts w:ascii="Times New Roman" w:eastAsia="Times New Roman" w:hAnsi="Times New Roman"/>
          <w:sz w:val="28"/>
          <w:szCs w:val="28"/>
          <w:lang w:eastAsia="ar-SA"/>
        </w:rPr>
        <w:t xml:space="preserve"> исходя из этого</w:t>
      </w:r>
      <w:r w:rsidR="004B64A9">
        <w:rPr>
          <w:rFonts w:ascii="Times New Roman" w:eastAsia="Times New Roman" w:hAnsi="Times New Roman"/>
          <w:sz w:val="28"/>
          <w:szCs w:val="28"/>
          <w:lang w:eastAsia="ar-SA"/>
        </w:rPr>
        <w:t xml:space="preserve"> факта,</w:t>
      </w:r>
      <w:r w:rsidR="005F640A">
        <w:rPr>
          <w:rFonts w:ascii="Times New Roman" w:eastAsia="Times New Roman" w:hAnsi="Times New Roman"/>
          <w:sz w:val="28"/>
          <w:szCs w:val="28"/>
          <w:lang w:eastAsia="ar-SA"/>
        </w:rPr>
        <w:t xml:space="preserve"> роль дидактического оснащения самостоятельной работы на уроках математики играет особую роль в малокомплектных школах. 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Задания учитель готовит заранее, пишет на отдельных листочках, карточках каждому ученику (отдельно для сильных, средних и слабых детей).</w:t>
      </w:r>
    </w:p>
    <w:p w:rsidR="00D875EF" w:rsidRDefault="004B64A9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4B64A9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Пример</w:t>
      </w:r>
      <w:r w:rsidR="004E40E5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 </w:t>
      </w:r>
      <w:r w:rsidRPr="004B64A9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1.</w:t>
      </w:r>
      <w:r w:rsidR="00D875EF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 Дидактическое оснащение самостоятельной работы</w:t>
      </w:r>
      <w:r w:rsidR="00D875EF" w:rsidRPr="00D875EF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:</w:t>
      </w:r>
      <w:r w:rsidR="00D875EF">
        <w:rPr>
          <w:rFonts w:ascii="Times New Roman" w:eastAsia="Times New Roman" w:hAnsi="Times New Roman"/>
          <w:sz w:val="28"/>
          <w:szCs w:val="28"/>
          <w:lang w:eastAsia="ar-SA"/>
        </w:rPr>
        <w:t xml:space="preserve"> к</w:t>
      </w:r>
      <w:r w:rsidRPr="004B64A9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арточка</w:t>
      </w:r>
      <w:r w:rsidR="00D875EF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 с заданиями по математике для 1 класса. </w:t>
      </w:r>
    </w:p>
    <w:p w:rsidR="004B64A9" w:rsidRDefault="00D875EF" w:rsidP="00D875EF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D875E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Тип </w:t>
      </w:r>
      <w:r w:rsidRPr="00D875EF">
        <w:rPr>
          <w:rFonts w:ascii="Times New Roman" w:eastAsia="Times New Roman" w:hAnsi="Times New Roman"/>
          <w:sz w:val="28"/>
          <w:szCs w:val="28"/>
          <w:lang w:eastAsia="ar-SA"/>
        </w:rPr>
        <w:t>карт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очки – векторный однобитный тест (1 вариант ответа на вопрос из двух предложенных</w:t>
      </w:r>
      <w:r w:rsidR="004E40E5">
        <w:rPr>
          <w:rFonts w:ascii="Times New Roman" w:eastAsia="Times New Roman" w:hAnsi="Times New Roman"/>
          <w:sz w:val="28"/>
          <w:szCs w:val="28"/>
          <w:lang w:eastAsia="ar-SA"/>
        </w:rPr>
        <w:t>, каждый последующий ответ зависит от предыдущего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)</w:t>
      </w:r>
    </w:p>
    <w:p w:rsidR="004B64A9" w:rsidRDefault="00D875EF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257675"/>
            <wp:effectExtent l="76200" t="38100" r="76200" b="952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1931BC" w:rsidRPr="001931BC" w:rsidRDefault="001931BC" w:rsidP="001931BC">
      <w:pPr>
        <w:widowControl w:val="0"/>
        <w:autoSpaceDE w:val="0"/>
        <w:ind w:firstLine="720"/>
        <w:jc w:val="center"/>
        <w:rPr>
          <w:rFonts w:ascii="Times New Roman" w:eastAsia="Times New Roman" w:hAnsi="Times New Roman"/>
          <w:lang w:eastAsia="ar-SA"/>
        </w:rPr>
      </w:pPr>
      <w:r w:rsidRPr="001931BC">
        <w:rPr>
          <w:rFonts w:ascii="Times New Roman" w:eastAsia="Times New Roman" w:hAnsi="Times New Roman"/>
          <w:i/>
          <w:lang w:eastAsia="ar-SA"/>
        </w:rPr>
        <w:t>Рис.2</w:t>
      </w:r>
      <w:r w:rsidRPr="001931BC">
        <w:rPr>
          <w:rFonts w:ascii="Times New Roman" w:eastAsia="Times New Roman" w:hAnsi="Times New Roman"/>
          <w:lang w:eastAsia="ar-SA"/>
        </w:rPr>
        <w:t xml:space="preserve"> Пример векторной однобитной карточки для 1 класса.</w:t>
      </w:r>
    </w:p>
    <w:p w:rsidR="004E40E5" w:rsidRDefault="00657D7C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Такая карточка помогает преподавателю отследить ход размышлений учащегося, сделать вывод о формировании у него логического мышления на уроках математики в начальной школе. Кроме того применение карточек такого типа в условиях малокомплектной школы призвано максимально сконцентрировать внимание учащихся на выполняемой работе. </w:t>
      </w:r>
    </w:p>
    <w:p w:rsidR="00657D7C" w:rsidRDefault="0027123F" w:rsidP="004E40E5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Психо</w:t>
      </w:r>
      <w:r w:rsidR="00657D7C">
        <w:rPr>
          <w:rFonts w:ascii="Times New Roman" w:eastAsia="Times New Roman" w:hAnsi="Times New Roman"/>
          <w:sz w:val="28"/>
          <w:szCs w:val="28"/>
          <w:lang w:eastAsia="ar-SA"/>
        </w:rPr>
        <w:t>физиологические особенности учащихся младшего школьного возраста не позволяют им длительное время удерживать внимание на одном виде деятельности</w:t>
      </w:r>
      <w:r w:rsidR="004E40E5">
        <w:rPr>
          <w:rFonts w:ascii="Times New Roman" w:eastAsia="Times New Roman" w:hAnsi="Times New Roman"/>
          <w:sz w:val="28"/>
          <w:szCs w:val="28"/>
          <w:lang w:eastAsia="ar-SA"/>
        </w:rPr>
        <w:t>, то есть доминанта внимания неустойчива. Этот факт снова подтверждает позитивность использования дидактических материалов из примера 1 в рассмотренных условиях. Выполнение трёх заданий не должно занять много времени, а значит, доминанта внимания первоклассников не успеет «растаять».</w:t>
      </w:r>
    </w:p>
    <w:p w:rsidR="00B159AE" w:rsidRP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Если самостоятельная работа носит фронтальный характер, то общее задание записывается на доске, тут же записывается инструкция, если в ней есть необходимость.</w:t>
      </w:r>
    </w:p>
    <w:p w:rsidR="00B159AE" w:rsidRP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Важное место в повышении результативности урока занимает </w:t>
      </w:r>
      <w:r w:rsidRPr="004E40E5">
        <w:rPr>
          <w:rFonts w:ascii="Times New Roman" w:eastAsia="Times New Roman" w:hAnsi="Times New Roman"/>
          <w:i/>
          <w:sz w:val="28"/>
          <w:szCs w:val="28"/>
          <w:lang w:eastAsia="ar-SA"/>
        </w:rPr>
        <w:t>организация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 самостоятельной работы. Число самостоятельных работ на уроке 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не регламентируется. Учителя учитывают при этом возможности учащихся, их умения самостоятельно работать.</w:t>
      </w:r>
    </w:p>
    <w:p w:rsidR="00B159AE" w:rsidRPr="004E40E5" w:rsidRDefault="00B159AE" w:rsidP="004E40E5">
      <w:pPr>
        <w:widowControl w:val="0"/>
        <w:autoSpaceDE w:val="0"/>
        <w:ind w:firstLine="72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Ориентировочные нормы времени на самостоятельную работу на уроке могут быть такими:</w:t>
      </w:r>
    </w:p>
    <w:tbl>
      <w:tblPr>
        <w:tblStyle w:val="-6"/>
        <w:tblW w:w="0" w:type="auto"/>
        <w:tblLayout w:type="fixed"/>
        <w:tblLook w:val="0000"/>
      </w:tblPr>
      <w:tblGrid>
        <w:gridCol w:w="2189"/>
        <w:gridCol w:w="3931"/>
        <w:gridCol w:w="3435"/>
      </w:tblGrid>
      <w:tr w:rsidR="00B159AE" w:rsidRPr="004E40E5" w:rsidTr="004E40E5">
        <w:trPr>
          <w:cnfStyle w:val="000000100000"/>
          <w:trHeight w:val="202"/>
        </w:trPr>
        <w:tc>
          <w:tcPr>
            <w:cnfStyle w:val="000010000000"/>
            <w:tcW w:w="2189" w:type="dxa"/>
            <w:shd w:val="clear" w:color="auto" w:fill="FDE4D0"/>
          </w:tcPr>
          <w:p w:rsidR="00B159AE" w:rsidRPr="004E40E5" w:rsidRDefault="00B159AE" w:rsidP="004E40E5">
            <w:pPr>
              <w:widowControl w:val="0"/>
              <w:autoSpaceDE w:val="0"/>
              <w:snapToGrid w:val="0"/>
              <w:ind w:firstLine="72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E40E5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3931" w:type="dxa"/>
            <w:shd w:val="clear" w:color="auto" w:fill="FDE9D9"/>
          </w:tcPr>
          <w:p w:rsidR="00B159AE" w:rsidRPr="004E40E5" w:rsidRDefault="00B159AE" w:rsidP="004E40E5">
            <w:pPr>
              <w:widowControl w:val="0"/>
              <w:autoSpaceDE w:val="0"/>
              <w:snapToGrid w:val="0"/>
              <w:ind w:firstLine="720"/>
              <w:jc w:val="center"/>
              <w:cnfStyle w:val="000000100000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E40E5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1-ое полугодие</w:t>
            </w:r>
          </w:p>
        </w:tc>
        <w:tc>
          <w:tcPr>
            <w:cnfStyle w:val="000010000000"/>
            <w:tcW w:w="3435" w:type="dxa"/>
            <w:shd w:val="clear" w:color="auto" w:fill="FDE4D0"/>
          </w:tcPr>
          <w:p w:rsidR="00B159AE" w:rsidRPr="004E40E5" w:rsidRDefault="00B159AE" w:rsidP="004E40E5">
            <w:pPr>
              <w:widowControl w:val="0"/>
              <w:autoSpaceDE w:val="0"/>
              <w:snapToGrid w:val="0"/>
              <w:ind w:firstLine="72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E40E5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2-ое полугодие</w:t>
            </w:r>
          </w:p>
        </w:tc>
      </w:tr>
      <w:tr w:rsidR="00B159AE" w:rsidRPr="00B159AE" w:rsidTr="004E40E5">
        <w:trPr>
          <w:trHeight w:val="192"/>
        </w:trPr>
        <w:tc>
          <w:tcPr>
            <w:cnfStyle w:val="000010000000"/>
            <w:tcW w:w="2189" w:type="dxa"/>
            <w:shd w:val="clear" w:color="auto" w:fill="FDE4D0"/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ind w:firstLine="72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1-й </w:t>
            </w:r>
          </w:p>
        </w:tc>
        <w:tc>
          <w:tcPr>
            <w:tcW w:w="3931" w:type="dxa"/>
            <w:shd w:val="clear" w:color="auto" w:fill="FEF4EC"/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ind w:firstLine="720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5-10 </w:t>
            </w:r>
          </w:p>
        </w:tc>
        <w:tc>
          <w:tcPr>
            <w:cnfStyle w:val="000010000000"/>
            <w:tcW w:w="3435" w:type="dxa"/>
            <w:shd w:val="clear" w:color="auto" w:fill="FDE4D0"/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ind w:firstLine="72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10-15 </w:t>
            </w:r>
          </w:p>
        </w:tc>
      </w:tr>
      <w:tr w:rsidR="00B159AE" w:rsidRPr="00B159AE" w:rsidTr="004E40E5">
        <w:trPr>
          <w:cnfStyle w:val="000000100000"/>
          <w:trHeight w:val="192"/>
        </w:trPr>
        <w:tc>
          <w:tcPr>
            <w:cnfStyle w:val="000010000000"/>
            <w:tcW w:w="2189" w:type="dxa"/>
            <w:shd w:val="clear" w:color="auto" w:fill="FDE4D0"/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ind w:firstLine="72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2-й </w:t>
            </w:r>
          </w:p>
        </w:tc>
        <w:tc>
          <w:tcPr>
            <w:tcW w:w="3931" w:type="dxa"/>
            <w:shd w:val="clear" w:color="auto" w:fill="FDE9D9"/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ind w:firstLine="720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6-12 </w:t>
            </w:r>
          </w:p>
        </w:tc>
        <w:tc>
          <w:tcPr>
            <w:cnfStyle w:val="000010000000"/>
            <w:tcW w:w="3435" w:type="dxa"/>
            <w:shd w:val="clear" w:color="auto" w:fill="FDE4D0"/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ind w:firstLine="72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12-17 </w:t>
            </w:r>
          </w:p>
        </w:tc>
      </w:tr>
      <w:tr w:rsidR="00B159AE" w:rsidRPr="00B159AE" w:rsidTr="004E40E5">
        <w:trPr>
          <w:trHeight w:val="192"/>
        </w:trPr>
        <w:tc>
          <w:tcPr>
            <w:cnfStyle w:val="000010000000"/>
            <w:tcW w:w="2189" w:type="dxa"/>
            <w:shd w:val="clear" w:color="auto" w:fill="FDE4D0"/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ind w:firstLine="72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3-й </w:t>
            </w:r>
          </w:p>
        </w:tc>
        <w:tc>
          <w:tcPr>
            <w:tcW w:w="3931" w:type="dxa"/>
            <w:shd w:val="clear" w:color="auto" w:fill="FEF4EC"/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ind w:firstLine="720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8-15 </w:t>
            </w:r>
          </w:p>
        </w:tc>
        <w:tc>
          <w:tcPr>
            <w:cnfStyle w:val="000010000000"/>
            <w:tcW w:w="3435" w:type="dxa"/>
            <w:shd w:val="clear" w:color="auto" w:fill="FDE4D0"/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ind w:firstLine="72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14-18 </w:t>
            </w:r>
          </w:p>
        </w:tc>
      </w:tr>
      <w:tr w:rsidR="00B159AE" w:rsidRPr="00B159AE" w:rsidTr="004E40E5">
        <w:trPr>
          <w:cnfStyle w:val="000000100000"/>
          <w:trHeight w:val="211"/>
        </w:trPr>
        <w:tc>
          <w:tcPr>
            <w:cnfStyle w:val="000010000000"/>
            <w:tcW w:w="2189" w:type="dxa"/>
            <w:shd w:val="clear" w:color="auto" w:fill="FDE4D0"/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ind w:firstLine="72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4-й </w:t>
            </w:r>
          </w:p>
        </w:tc>
        <w:tc>
          <w:tcPr>
            <w:tcW w:w="3931" w:type="dxa"/>
            <w:shd w:val="clear" w:color="auto" w:fill="FDE9D9"/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ind w:firstLine="720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15-20 </w:t>
            </w:r>
          </w:p>
        </w:tc>
        <w:tc>
          <w:tcPr>
            <w:cnfStyle w:val="000010000000"/>
            <w:tcW w:w="3435" w:type="dxa"/>
            <w:shd w:val="clear" w:color="auto" w:fill="FDE4D0"/>
          </w:tcPr>
          <w:p w:rsidR="00B159AE" w:rsidRPr="00B159AE" w:rsidRDefault="00B159AE" w:rsidP="0082623D">
            <w:pPr>
              <w:widowControl w:val="0"/>
              <w:autoSpaceDE w:val="0"/>
              <w:snapToGrid w:val="0"/>
              <w:ind w:firstLine="72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159A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19-25 </w:t>
            </w:r>
          </w:p>
        </w:tc>
      </w:tr>
    </w:tbl>
    <w:p w:rsidR="00B159AE" w:rsidRP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Эффективность самостоятельной работы влияет на эффективность всего процесса обучения. Посещение уроков в малокомплектной школе показывает, что главный недостаток в уроке - слабое управление самостоятельной работой учащихся со стороны учителя или его полное отсутствие.</w:t>
      </w:r>
    </w:p>
    <w:p w:rsidR="00B159AE" w:rsidRP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Планируя самостоятельную работу в классе-комплекте, учитель должен:</w:t>
      </w:r>
    </w:p>
    <w:p w:rsidR="00B159AE" w:rsidRPr="00B159AE" w:rsidRDefault="00B159AE" w:rsidP="00B159AE">
      <w:pPr>
        <w:widowControl w:val="0"/>
        <w:numPr>
          <w:ilvl w:val="0"/>
          <w:numId w:val="5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хорошо понимать ее цель;</w:t>
      </w:r>
    </w:p>
    <w:p w:rsidR="00B159AE" w:rsidRPr="00B159AE" w:rsidRDefault="00B159AE" w:rsidP="00B159AE">
      <w:pPr>
        <w:widowControl w:val="0"/>
        <w:numPr>
          <w:ilvl w:val="0"/>
          <w:numId w:val="5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отчетливо видеть ее место и роль в общей структуре учебного процесса и данного урока;</w:t>
      </w:r>
    </w:p>
    <w:p w:rsidR="00B159AE" w:rsidRPr="00B159AE" w:rsidRDefault="00B159AE" w:rsidP="00B159AE">
      <w:pPr>
        <w:widowControl w:val="0"/>
        <w:numPr>
          <w:ilvl w:val="0"/>
          <w:numId w:val="5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предвидеть трудности, которые могут возникнуть при выполнении самостоятельной работы;</w:t>
      </w:r>
    </w:p>
    <w:p w:rsidR="00B159AE" w:rsidRPr="00B159AE" w:rsidRDefault="00B159AE" w:rsidP="00B159AE">
      <w:pPr>
        <w:widowControl w:val="0"/>
        <w:numPr>
          <w:ilvl w:val="0"/>
          <w:numId w:val="5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обоснованно выбирать ее объем;</w:t>
      </w:r>
    </w:p>
    <w:p w:rsidR="00B159AE" w:rsidRPr="00B159AE" w:rsidRDefault="00B159AE" w:rsidP="00B159AE">
      <w:pPr>
        <w:widowControl w:val="0"/>
        <w:numPr>
          <w:ilvl w:val="0"/>
          <w:numId w:val="5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предлагать детям интересные, нестандартные самостоятельные работы;</w:t>
      </w:r>
    </w:p>
    <w:p w:rsidR="00B159AE" w:rsidRPr="00B159AE" w:rsidRDefault="00B159AE" w:rsidP="00B159AE">
      <w:pPr>
        <w:widowControl w:val="0"/>
        <w:numPr>
          <w:ilvl w:val="0"/>
          <w:numId w:val="5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готовить необходимые дидактические материалы, в частности, ин</w:t>
      </w:r>
      <w:r w:rsidR="004E40E5">
        <w:rPr>
          <w:rFonts w:ascii="Times New Roman" w:eastAsia="Times New Roman" w:hAnsi="Times New Roman"/>
          <w:sz w:val="28"/>
          <w:szCs w:val="28"/>
          <w:lang w:eastAsia="ar-SA"/>
        </w:rPr>
        <w:t>струкции, предписания, «опоры»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B159AE" w:rsidRPr="00B159AE" w:rsidRDefault="00B159AE" w:rsidP="00B159AE">
      <w:pPr>
        <w:widowControl w:val="0"/>
        <w:numPr>
          <w:ilvl w:val="0"/>
          <w:numId w:val="5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 искать рациональные способы проверки работ;</w:t>
      </w:r>
    </w:p>
    <w:p w:rsidR="00B159AE" w:rsidRPr="00B159AE" w:rsidRDefault="00B159AE" w:rsidP="00B159AE">
      <w:pPr>
        <w:widowControl w:val="0"/>
        <w:numPr>
          <w:ilvl w:val="0"/>
          <w:numId w:val="5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подводить итоги выполнения самостоятельной работы;</w:t>
      </w:r>
    </w:p>
    <w:p w:rsidR="00B159AE" w:rsidRPr="00B159AE" w:rsidRDefault="00B159AE" w:rsidP="00B159AE">
      <w:pPr>
        <w:widowControl w:val="0"/>
        <w:numPr>
          <w:ilvl w:val="0"/>
          <w:numId w:val="5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проектировать развивающие самостоятельные работы с учетом достигнутого уровня;</w:t>
      </w:r>
    </w:p>
    <w:p w:rsidR="00B159AE" w:rsidRPr="00B159AE" w:rsidRDefault="00B159AE" w:rsidP="00B159AE">
      <w:pPr>
        <w:widowControl w:val="0"/>
        <w:numPr>
          <w:ilvl w:val="0"/>
          <w:numId w:val="5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 правильно сочетать самостоятельную работу с работой под руководством учителя.</w:t>
      </w:r>
    </w:p>
    <w:p w:rsidR="00B159AE" w:rsidRPr="00B159AE" w:rsidRDefault="00B159AE" w:rsidP="000B1FF8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Для правильной организации самостоятельной работы учащихся учителя подробно разрабатывают учебные задания, которые, кроме формулировки самого задания, имеют последовательность умственных и практических действий, выполняемых учеником в ходе самостоятельной работы.</w:t>
      </w:r>
    </w:p>
    <w:p w:rsidR="00B159AE" w:rsidRP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На уроках широко используются фланелеграф, магнитные доски, наборное полотно, переносные доски и т.д. Все это помогает быстро составлять и сменять задания для самостоятельной работы.</w:t>
      </w:r>
    </w:p>
    <w:p w:rsidR="00B159AE" w:rsidRP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Широкое применение дидактических раздаточных материалов позволяет не только уплотнить по содержанию самостоятельную работу, но и проводить ее дифференциацию, согласуя объем и, главное, трудность учебных заданий с возможностями каждого ученика. Для сильных детей учителя подбирают задания продвинутого уровня сложности, требующие творческого подхода к их выполнению, для слабых - карточки-информаторы, тренажеры, карточки с подсказкой, где дети получают развернутое алгоритмическое предписание.</w:t>
      </w:r>
    </w:p>
    <w:p w:rsidR="00B159AE" w:rsidRP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 xml:space="preserve">Например, детям </w:t>
      </w:r>
      <w:r w:rsidR="004E40E5">
        <w:rPr>
          <w:rFonts w:ascii="Times New Roman" w:eastAsia="Times New Roman" w:hAnsi="Times New Roman"/>
          <w:sz w:val="28"/>
          <w:szCs w:val="28"/>
          <w:lang w:eastAsia="ar-SA"/>
        </w:rPr>
        <w:t xml:space="preserve">в качестве дидактического оснащения самостоятельной работы 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может быть предложен следующий</w:t>
      </w:r>
      <w:r w:rsidR="004E40E5">
        <w:rPr>
          <w:rFonts w:ascii="Times New Roman" w:eastAsia="Times New Roman" w:hAnsi="Times New Roman"/>
          <w:sz w:val="28"/>
          <w:szCs w:val="28"/>
          <w:lang w:eastAsia="ar-SA"/>
        </w:rPr>
        <w:t xml:space="preserve"> алгоритм решения задачи. (</w:t>
      </w:r>
      <w:r w:rsidR="00646B52">
        <w:rPr>
          <w:rFonts w:ascii="Times New Roman" w:eastAsia="Times New Roman" w:hAnsi="Times New Roman"/>
          <w:sz w:val="28"/>
          <w:szCs w:val="28"/>
          <w:lang w:eastAsia="ar-SA"/>
        </w:rPr>
        <w:t>1-</w:t>
      </w:r>
      <w:r w:rsidR="004E40E5">
        <w:rPr>
          <w:rFonts w:ascii="Times New Roman" w:eastAsia="Times New Roman" w:hAnsi="Times New Roman"/>
          <w:sz w:val="28"/>
          <w:szCs w:val="28"/>
          <w:lang w:eastAsia="ar-SA"/>
        </w:rPr>
        <w:t>2 класс</w:t>
      </w: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)</w:t>
      </w:r>
    </w:p>
    <w:p w:rsidR="00B159AE" w:rsidRPr="00B159AE" w:rsidRDefault="00B159AE" w:rsidP="00B159AE">
      <w:pPr>
        <w:widowControl w:val="0"/>
        <w:numPr>
          <w:ilvl w:val="0"/>
          <w:numId w:val="10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Прочитай условие задачи и представь себе то, о чем в ней говорится.</w:t>
      </w:r>
    </w:p>
    <w:p w:rsidR="00B159AE" w:rsidRPr="00B159AE" w:rsidRDefault="00B159AE" w:rsidP="00B159AE">
      <w:pPr>
        <w:widowControl w:val="0"/>
        <w:numPr>
          <w:ilvl w:val="0"/>
          <w:numId w:val="10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Составь схему, рисунок, чертеж задачи.</w:t>
      </w:r>
    </w:p>
    <w:p w:rsidR="00B159AE" w:rsidRPr="00B159AE" w:rsidRDefault="00B159AE" w:rsidP="00B159AE">
      <w:pPr>
        <w:widowControl w:val="0"/>
        <w:numPr>
          <w:ilvl w:val="0"/>
          <w:numId w:val="10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Повтори условия задачи и ее вопросы.</w:t>
      </w:r>
    </w:p>
    <w:p w:rsidR="00B159AE" w:rsidRPr="00B159AE" w:rsidRDefault="00B159AE" w:rsidP="00B159AE">
      <w:pPr>
        <w:widowControl w:val="0"/>
        <w:numPr>
          <w:ilvl w:val="0"/>
          <w:numId w:val="10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Что известно из условия, что надо найти?</w:t>
      </w:r>
    </w:p>
    <w:p w:rsidR="00B159AE" w:rsidRPr="00B159AE" w:rsidRDefault="00B159AE" w:rsidP="00B159AE">
      <w:pPr>
        <w:widowControl w:val="0"/>
        <w:numPr>
          <w:ilvl w:val="0"/>
          <w:numId w:val="10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Что можно узнать по числовым данным задачи?</w:t>
      </w:r>
    </w:p>
    <w:p w:rsidR="00B159AE" w:rsidRPr="00B159AE" w:rsidRDefault="00B159AE" w:rsidP="00B159AE">
      <w:pPr>
        <w:widowControl w:val="0"/>
        <w:numPr>
          <w:ilvl w:val="0"/>
          <w:numId w:val="10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Сделай краткую запись условия (если есть необходимость).</w:t>
      </w:r>
    </w:p>
    <w:p w:rsidR="00B159AE" w:rsidRPr="00B159AE" w:rsidRDefault="00B159AE" w:rsidP="00B159AE">
      <w:pPr>
        <w:widowControl w:val="0"/>
        <w:numPr>
          <w:ilvl w:val="0"/>
          <w:numId w:val="10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Составь план решения задачи (что нужно узнать сначала, что нужно узнать потом?)</w:t>
      </w:r>
    </w:p>
    <w:p w:rsidR="00B159AE" w:rsidRPr="00B159AE" w:rsidRDefault="00B159AE" w:rsidP="00B159AE">
      <w:pPr>
        <w:widowControl w:val="0"/>
        <w:numPr>
          <w:ilvl w:val="0"/>
          <w:numId w:val="10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Решай задачу.</w:t>
      </w:r>
    </w:p>
    <w:p w:rsidR="00B159AE" w:rsidRPr="00B159AE" w:rsidRDefault="00B159AE" w:rsidP="00B159AE">
      <w:pPr>
        <w:widowControl w:val="0"/>
        <w:numPr>
          <w:ilvl w:val="0"/>
          <w:numId w:val="10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Получи ответ на вопрос задачи и запиши его.</w:t>
      </w:r>
    </w:p>
    <w:p w:rsidR="00B159AE" w:rsidRPr="00B159AE" w:rsidRDefault="00B159AE" w:rsidP="00B159AE">
      <w:pPr>
        <w:widowControl w:val="0"/>
        <w:numPr>
          <w:ilvl w:val="0"/>
          <w:numId w:val="10"/>
        </w:numPr>
        <w:tabs>
          <w:tab w:val="left" w:pos="14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Проверь ход решения, ответ.</w:t>
      </w:r>
    </w:p>
    <w:p w:rsidR="00B159AE" w:rsidRDefault="00B159AE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По таким алгоритмам (предписаниям, опорным схемам и т.д.) ученик сверяет правильность своих действий.</w:t>
      </w:r>
    </w:p>
    <w:p w:rsidR="00646B52" w:rsidRPr="00B159AE" w:rsidRDefault="00646B52" w:rsidP="00646B52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К 3-4 классам инструкции становятся все более сжатыми. Та же инструкция по решению задачи в 3-4 классах примет другой вид:</w:t>
      </w:r>
    </w:p>
    <w:p w:rsidR="00646B52" w:rsidRPr="00B159AE" w:rsidRDefault="00646B52" w:rsidP="00646B52">
      <w:pPr>
        <w:widowControl w:val="0"/>
        <w:numPr>
          <w:ilvl w:val="0"/>
          <w:numId w:val="9"/>
        </w:numPr>
        <w:tabs>
          <w:tab w:val="left" w:pos="108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Выделяю искомое.</w:t>
      </w:r>
    </w:p>
    <w:p w:rsidR="00646B52" w:rsidRPr="00B159AE" w:rsidRDefault="00646B52" w:rsidP="00646B52">
      <w:pPr>
        <w:widowControl w:val="0"/>
        <w:numPr>
          <w:ilvl w:val="0"/>
          <w:numId w:val="9"/>
        </w:numPr>
        <w:tabs>
          <w:tab w:val="left" w:pos="108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Составляю выражение.</w:t>
      </w:r>
    </w:p>
    <w:p w:rsidR="00646B52" w:rsidRPr="00B159AE" w:rsidRDefault="00646B52" w:rsidP="00646B52">
      <w:pPr>
        <w:widowControl w:val="0"/>
        <w:numPr>
          <w:ilvl w:val="0"/>
          <w:numId w:val="9"/>
        </w:numPr>
        <w:tabs>
          <w:tab w:val="left" w:pos="108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В задаче сказано, что...</w:t>
      </w:r>
    </w:p>
    <w:p w:rsidR="00646B52" w:rsidRPr="00B159AE" w:rsidRDefault="00646B52" w:rsidP="00646B52">
      <w:pPr>
        <w:widowControl w:val="0"/>
        <w:numPr>
          <w:ilvl w:val="0"/>
          <w:numId w:val="9"/>
        </w:numPr>
        <w:tabs>
          <w:tab w:val="left" w:pos="108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Составляю уравнение.</w:t>
      </w:r>
    </w:p>
    <w:p w:rsidR="00646B52" w:rsidRPr="00B159AE" w:rsidRDefault="00646B52" w:rsidP="00646B52">
      <w:pPr>
        <w:widowControl w:val="0"/>
        <w:numPr>
          <w:ilvl w:val="0"/>
          <w:numId w:val="9"/>
        </w:numPr>
        <w:tabs>
          <w:tab w:val="left" w:pos="108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Решаю уравнение.</w:t>
      </w:r>
    </w:p>
    <w:p w:rsidR="00646B52" w:rsidRPr="00B159AE" w:rsidRDefault="00646B52" w:rsidP="00646B52">
      <w:pPr>
        <w:widowControl w:val="0"/>
        <w:numPr>
          <w:ilvl w:val="0"/>
          <w:numId w:val="9"/>
        </w:numPr>
        <w:tabs>
          <w:tab w:val="left" w:pos="108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159AE">
        <w:rPr>
          <w:rFonts w:ascii="Times New Roman" w:eastAsia="Times New Roman" w:hAnsi="Times New Roman"/>
          <w:sz w:val="28"/>
          <w:szCs w:val="28"/>
          <w:lang w:eastAsia="ar-SA"/>
        </w:rPr>
        <w:t>Проверяю ответ по условию задачи.</w:t>
      </w:r>
    </w:p>
    <w:p w:rsidR="00646B52" w:rsidRDefault="00646B52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B1FF8" w:rsidRDefault="000B1FF8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A03D9" w:rsidRPr="00BA03D9" w:rsidRDefault="00BA03D9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b/>
          <w:i/>
          <w:sz w:val="28"/>
          <w:szCs w:val="28"/>
          <w:lang w:eastAsia="ar-SA"/>
        </w:rPr>
      </w:pPr>
      <w:r w:rsidRPr="00BA03D9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lastRenderedPageBreak/>
        <w:t>Пример 2.</w:t>
      </w:r>
      <w:r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 Самостоятельное решение задачи по математике на основе графического алгоритма, принятого учителем в</w:t>
      </w:r>
      <w:r w:rsidR="00646B52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 качестве дидактического модуля в первом классе.</w:t>
      </w:r>
    </w:p>
    <w:p w:rsidR="00BA03D9" w:rsidRDefault="00BA03D9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A03D9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Задача: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в классе находятся 6 учащихся, за 5 минут до начала урока в класс входят Лена Зиновьева и Оля Коростылёва. Сколько учащихся стало после этого в классе?</w:t>
      </w:r>
    </w:p>
    <w:p w:rsidR="00BA03D9" w:rsidRDefault="00646B52" w:rsidP="00B159AE">
      <w:pPr>
        <w:widowControl w:val="0"/>
        <w:autoSpaceDE w:val="0"/>
        <w:ind w:firstLine="72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Г</w:t>
      </w:r>
      <w:r w:rsidR="00BA03D9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рафический а</w:t>
      </w:r>
      <w:r w:rsidR="00BA03D9" w:rsidRPr="00BA03D9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лгоритм</w:t>
      </w:r>
      <w:r w:rsidR="00BA03D9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 записи условия и решения задачи</w:t>
      </w:r>
      <w:r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 + рабочая карточка, заполненная учащимся</w:t>
      </w:r>
      <w:r w:rsidR="00BA03D9" w:rsidRPr="00BA03D9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:</w:t>
      </w:r>
    </w:p>
    <w:p w:rsidR="00BA03D9" w:rsidRPr="00BA03D9" w:rsidRDefault="001931BC" w:rsidP="00BA03D9">
      <w:pPr>
        <w:pStyle w:val="a6"/>
        <w:widowControl w:val="0"/>
        <w:numPr>
          <w:ilvl w:val="0"/>
          <w:numId w:val="12"/>
        </w:numPr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2199640</wp:posOffset>
            </wp:positionV>
            <wp:extent cx="5940425" cy="3409950"/>
            <wp:effectExtent l="19050" t="0" r="3175" b="0"/>
            <wp:wrapTight wrapText="bothSides">
              <wp:wrapPolygon edited="0">
                <wp:start x="21323" y="21600"/>
                <wp:lineTo x="21669" y="20755"/>
                <wp:lineTo x="21600" y="362"/>
                <wp:lineTo x="21392" y="121"/>
                <wp:lineTo x="21323" y="121"/>
                <wp:lineTo x="335" y="121"/>
                <wp:lineTo x="266" y="121"/>
                <wp:lineTo x="58" y="362"/>
                <wp:lineTo x="-12" y="1327"/>
                <wp:lineTo x="-12" y="20755"/>
                <wp:lineTo x="127" y="21479"/>
                <wp:lineTo x="335" y="21600"/>
                <wp:lineTo x="21323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03D9">
        <w:rPr>
          <w:rFonts w:ascii="Times New Roman" w:eastAsia="Times New Roman" w:hAnsi="Times New Roman"/>
          <w:sz w:val="28"/>
          <w:szCs w:val="28"/>
          <w:lang w:eastAsia="ar-SA"/>
        </w:rPr>
        <w:t xml:space="preserve">На карточке </w:t>
      </w:r>
      <w:r w:rsidR="00646B52">
        <w:rPr>
          <w:rFonts w:ascii="Times New Roman" w:eastAsia="Times New Roman" w:hAnsi="Times New Roman"/>
          <w:sz w:val="28"/>
          <w:szCs w:val="28"/>
          <w:lang w:eastAsia="ar-SA"/>
        </w:rPr>
        <w:t>нужно изобразить</w:t>
      </w:r>
      <w:r w:rsidR="00BA03D9">
        <w:rPr>
          <w:rFonts w:ascii="Times New Roman" w:eastAsia="Times New Roman" w:hAnsi="Times New Roman"/>
          <w:sz w:val="28"/>
          <w:szCs w:val="28"/>
          <w:lang w:eastAsia="ar-SA"/>
        </w:rPr>
        <w:t xml:space="preserve"> расположение парт в классе. Ученикам предлагается подписать имена и фамилии учащихся, присутствующих в классе до прихода Лены и Оли.</w:t>
      </w:r>
    </w:p>
    <w:p w:rsidR="00BA03D9" w:rsidRPr="00BA03D9" w:rsidRDefault="00BA03D9" w:rsidP="00BA03D9">
      <w:pPr>
        <w:pStyle w:val="a6"/>
        <w:widowControl w:val="0"/>
        <w:numPr>
          <w:ilvl w:val="0"/>
          <w:numId w:val="12"/>
        </w:numPr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Ученики в карточки дописывают имена и фамилии вновь пришедших девочек, «рассаживая» их по своим местам.</w:t>
      </w:r>
    </w:p>
    <w:p w:rsidR="00BA03D9" w:rsidRPr="00646B52" w:rsidRDefault="00BA03D9" w:rsidP="00BA03D9">
      <w:pPr>
        <w:pStyle w:val="a6"/>
        <w:widowControl w:val="0"/>
        <w:numPr>
          <w:ilvl w:val="0"/>
          <w:numId w:val="12"/>
        </w:numPr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Производится пересчёт.</w:t>
      </w:r>
    </w:p>
    <w:p w:rsidR="00646B52" w:rsidRPr="00BA03D9" w:rsidRDefault="00646B52" w:rsidP="00BA03D9">
      <w:pPr>
        <w:pStyle w:val="a6"/>
        <w:widowControl w:val="0"/>
        <w:numPr>
          <w:ilvl w:val="0"/>
          <w:numId w:val="12"/>
        </w:numPr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Производится проверка.</w:t>
      </w:r>
    </w:p>
    <w:p w:rsidR="00BA03D9" w:rsidRPr="00646B52" w:rsidRDefault="00BA03D9" w:rsidP="00BA03D9">
      <w:pPr>
        <w:pStyle w:val="a6"/>
        <w:widowControl w:val="0"/>
        <w:numPr>
          <w:ilvl w:val="0"/>
          <w:numId w:val="12"/>
        </w:numPr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Записывается ответ.</w:t>
      </w:r>
    </w:p>
    <w:p w:rsidR="001931BC" w:rsidRDefault="001931BC" w:rsidP="001931BC">
      <w:pPr>
        <w:widowControl w:val="0"/>
        <w:tabs>
          <w:tab w:val="left" w:pos="3975"/>
        </w:tabs>
        <w:autoSpaceDE w:val="0"/>
        <w:jc w:val="both"/>
        <w:rPr>
          <w:rFonts w:ascii="Times New Roman" w:eastAsia="Times New Roman" w:hAnsi="Times New Roman"/>
          <w:u w:val="single"/>
          <w:lang w:eastAsia="ar-SA"/>
        </w:rPr>
      </w:pPr>
    </w:p>
    <w:p w:rsidR="00646B52" w:rsidRPr="001931BC" w:rsidRDefault="001931BC" w:rsidP="001931BC">
      <w:pPr>
        <w:widowControl w:val="0"/>
        <w:tabs>
          <w:tab w:val="left" w:pos="3975"/>
        </w:tabs>
        <w:autoSpaceDE w:val="0"/>
        <w:jc w:val="center"/>
        <w:rPr>
          <w:rFonts w:ascii="Times New Roman" w:eastAsia="Times New Roman" w:hAnsi="Times New Roman"/>
          <w:lang w:eastAsia="ar-SA"/>
        </w:rPr>
      </w:pPr>
      <w:r w:rsidRPr="001931BC">
        <w:rPr>
          <w:rFonts w:ascii="Times New Roman" w:eastAsia="Times New Roman" w:hAnsi="Times New Roman"/>
          <w:i/>
          <w:lang w:eastAsia="ar-SA"/>
        </w:rPr>
        <w:t>Рис.3</w:t>
      </w:r>
      <w:r w:rsidRPr="001931BC">
        <w:rPr>
          <w:rFonts w:ascii="Times New Roman" w:eastAsia="Times New Roman" w:hAnsi="Times New Roman"/>
          <w:lang w:eastAsia="ar-SA"/>
        </w:rPr>
        <w:t xml:space="preserve"> Карточка, создаваемая и заполняемая учащимся самостоятельно.</w:t>
      </w:r>
    </w:p>
    <w:p w:rsidR="00646B52" w:rsidRPr="001931BC" w:rsidRDefault="001931BC" w:rsidP="00646B52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931BC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осле выполнения учитель совместно с учащимися производит проверку карточек, оглашает допущенные ошибки и недочёты. Рис.3 говорит о том, что учащийся создал план класса, то есть изобразил парты и сидящих за ними учащихся, но не вписал вновь пришедших девочек и не произвёл </w:t>
      </w: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расчёты. Исходя из такого результата, учитель должен изменить алгоритм, сделать его более понятным и доступным для каждого учащегося, выполняющего самостоятельную работу. </w:t>
      </w:r>
    </w:p>
    <w:p w:rsidR="001931BC" w:rsidRDefault="00A858F3" w:rsidP="00646B52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Для того чтобы самостоятельная работа учащихся на уроках математики в условиях малокомплектной школы давала качественные результаты, для её дидактического оснащения необходим ряд условий:</w:t>
      </w:r>
    </w:p>
    <w:p w:rsidR="00A858F3" w:rsidRPr="00A858F3" w:rsidRDefault="00A858F3" w:rsidP="00A858F3">
      <w:pPr>
        <w:pStyle w:val="a6"/>
        <w:widowControl w:val="0"/>
        <w:numPr>
          <w:ilvl w:val="0"/>
          <w:numId w:val="13"/>
        </w:numPr>
        <w:autoSpaceDE w:val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A858F3">
        <w:rPr>
          <w:rFonts w:ascii="Times New Roman" w:eastAsia="Times New Roman" w:hAnsi="Times New Roman"/>
          <w:sz w:val="28"/>
          <w:szCs w:val="28"/>
          <w:lang w:eastAsia="ar-SA"/>
        </w:rPr>
        <w:t>понятность;</w:t>
      </w:r>
    </w:p>
    <w:p w:rsidR="00A858F3" w:rsidRPr="00A858F3" w:rsidRDefault="00A858F3" w:rsidP="00A858F3">
      <w:pPr>
        <w:pStyle w:val="a6"/>
        <w:widowControl w:val="0"/>
        <w:numPr>
          <w:ilvl w:val="0"/>
          <w:numId w:val="13"/>
        </w:numPr>
        <w:autoSpaceDE w:val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A858F3">
        <w:rPr>
          <w:rFonts w:ascii="Times New Roman" w:eastAsia="Times New Roman" w:hAnsi="Times New Roman"/>
          <w:sz w:val="28"/>
          <w:szCs w:val="28"/>
          <w:lang w:eastAsia="ar-SA"/>
        </w:rPr>
        <w:t>посильность;</w:t>
      </w:r>
    </w:p>
    <w:p w:rsidR="00A858F3" w:rsidRPr="00A858F3" w:rsidRDefault="00A858F3" w:rsidP="00A858F3">
      <w:pPr>
        <w:pStyle w:val="a6"/>
        <w:widowControl w:val="0"/>
        <w:numPr>
          <w:ilvl w:val="0"/>
          <w:numId w:val="13"/>
        </w:numPr>
        <w:autoSpaceDE w:val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A858F3">
        <w:rPr>
          <w:rFonts w:ascii="Times New Roman" w:eastAsia="Times New Roman" w:hAnsi="Times New Roman"/>
          <w:sz w:val="28"/>
          <w:szCs w:val="28"/>
          <w:lang w:eastAsia="ar-SA"/>
        </w:rPr>
        <w:t>значимость;</w:t>
      </w:r>
    </w:p>
    <w:p w:rsidR="00A858F3" w:rsidRPr="00A858F3" w:rsidRDefault="00A858F3" w:rsidP="00A858F3">
      <w:pPr>
        <w:pStyle w:val="a6"/>
        <w:widowControl w:val="0"/>
        <w:numPr>
          <w:ilvl w:val="0"/>
          <w:numId w:val="13"/>
        </w:numPr>
        <w:autoSpaceDE w:val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A858F3">
        <w:rPr>
          <w:rFonts w:ascii="Times New Roman" w:eastAsia="Times New Roman" w:hAnsi="Times New Roman"/>
          <w:sz w:val="28"/>
          <w:szCs w:val="28"/>
          <w:lang w:eastAsia="ar-SA"/>
        </w:rPr>
        <w:t>однозначность.</w:t>
      </w:r>
    </w:p>
    <w:p w:rsidR="00A858F3" w:rsidRDefault="003C600D" w:rsidP="00646B52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Эти условия должны учитываться педагогом во время проведения самостоятельной работы. Так, задание, которое понятно одному учащемуся, не всегда понятно другому. Поэтому принципы индивидуального подхода в рассматриваемых условиях имеют особый статус.</w:t>
      </w:r>
    </w:p>
    <w:p w:rsidR="00A858F3" w:rsidRPr="001931BC" w:rsidRDefault="00A46203" w:rsidP="00646B52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В своей работе я хочу коснуться и такой специфики малокомплектных сельских школ как их повышенная связь с местностью, на которой они находятся, так называемый эффект социокультурного ареала. На основе выше изложенной проблемы мною разработан этап урока математики (самостоятельная работа учащихся) в малокомплектной сельской школе, находящейся в средней полосе России, в частности – Воронежская обл.</w:t>
      </w:r>
    </w:p>
    <w:p w:rsidR="001931BC" w:rsidRDefault="001931BC" w:rsidP="00646B52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</w:p>
    <w:p w:rsidR="00A46203" w:rsidRDefault="00A46203" w:rsidP="00646B52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</w:p>
    <w:p w:rsidR="00A46203" w:rsidRDefault="00A46203" w:rsidP="00646B52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</w:p>
    <w:p w:rsidR="00A46203" w:rsidRDefault="00A46203" w:rsidP="00646B52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</w:p>
    <w:p w:rsidR="00A46203" w:rsidRDefault="00A46203" w:rsidP="00646B52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</w:p>
    <w:p w:rsidR="00A46203" w:rsidRDefault="00A46203" w:rsidP="00646B52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</w:p>
    <w:p w:rsidR="00A46203" w:rsidRDefault="00A46203" w:rsidP="00646B52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</w:p>
    <w:p w:rsidR="00A46203" w:rsidRDefault="00A46203" w:rsidP="00646B52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</w:p>
    <w:p w:rsidR="00A46203" w:rsidRDefault="00A46203" w:rsidP="00646B52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</w:p>
    <w:p w:rsidR="00A46203" w:rsidRDefault="00A46203" w:rsidP="00646B52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</w:p>
    <w:p w:rsidR="00A46203" w:rsidRDefault="00A46203" w:rsidP="00646B52">
      <w:pPr>
        <w:widowControl w:val="0"/>
        <w:autoSpaceDE w:val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</w:p>
    <w:p w:rsidR="00A46203" w:rsidRPr="00994DAD" w:rsidRDefault="00994DAD" w:rsidP="00994DAD">
      <w:pPr>
        <w:pStyle w:val="a6"/>
        <w:widowControl w:val="0"/>
        <w:numPr>
          <w:ilvl w:val="0"/>
          <w:numId w:val="16"/>
        </w:num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ar-SA"/>
        </w:rPr>
      </w:pPr>
      <w:r>
        <w:rPr>
          <w:rFonts w:ascii="Times New Roman" w:eastAsia="Times New Roman" w:hAnsi="Times New Roman"/>
          <w:b/>
          <w:sz w:val="36"/>
          <w:szCs w:val="36"/>
          <w:lang w:eastAsia="ar-SA"/>
        </w:rPr>
        <w:lastRenderedPageBreak/>
        <w:t xml:space="preserve">  Разработка э</w:t>
      </w:r>
      <w:r w:rsidR="00A46203" w:rsidRPr="00994DAD">
        <w:rPr>
          <w:rFonts w:ascii="Times New Roman" w:eastAsia="Times New Roman" w:hAnsi="Times New Roman"/>
          <w:b/>
          <w:sz w:val="36"/>
          <w:szCs w:val="36"/>
          <w:lang w:eastAsia="ar-SA"/>
        </w:rPr>
        <w:t>тап</w:t>
      </w:r>
      <w:r>
        <w:rPr>
          <w:rFonts w:ascii="Times New Roman" w:eastAsia="Times New Roman" w:hAnsi="Times New Roman"/>
          <w:b/>
          <w:sz w:val="36"/>
          <w:szCs w:val="36"/>
          <w:lang w:eastAsia="ar-SA"/>
        </w:rPr>
        <w:t>а</w:t>
      </w:r>
      <w:r w:rsidR="00A46203" w:rsidRPr="00994DAD">
        <w:rPr>
          <w:rFonts w:ascii="Times New Roman" w:eastAsia="Times New Roman" w:hAnsi="Times New Roman"/>
          <w:b/>
          <w:sz w:val="36"/>
          <w:szCs w:val="36"/>
          <w:lang w:eastAsia="ar-SA"/>
        </w:rPr>
        <w:t xml:space="preserve"> урока математики </w:t>
      </w:r>
    </w:p>
    <w:p w:rsidR="000B1FF8" w:rsidRDefault="00994DAD" w:rsidP="00A4620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ar-SA"/>
        </w:rPr>
      </w:pPr>
      <w:r>
        <w:rPr>
          <w:rFonts w:ascii="Times New Roman" w:eastAsia="Times New Roman" w:hAnsi="Times New Roman"/>
          <w:b/>
          <w:sz w:val="36"/>
          <w:szCs w:val="36"/>
          <w:lang w:eastAsia="ar-SA"/>
        </w:rPr>
        <w:t xml:space="preserve"> </w:t>
      </w:r>
      <w:r w:rsidR="00A46203" w:rsidRPr="00A46203">
        <w:rPr>
          <w:rFonts w:ascii="Times New Roman" w:eastAsia="Times New Roman" w:hAnsi="Times New Roman"/>
          <w:b/>
          <w:sz w:val="36"/>
          <w:szCs w:val="36"/>
          <w:lang w:eastAsia="ar-SA"/>
        </w:rPr>
        <w:t xml:space="preserve">(самостоятельная работа учащихся) </w:t>
      </w:r>
    </w:p>
    <w:p w:rsidR="00A46203" w:rsidRDefault="00A46203" w:rsidP="00A4620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ar-SA"/>
        </w:rPr>
      </w:pPr>
      <w:r w:rsidRPr="00A46203">
        <w:rPr>
          <w:rFonts w:ascii="Times New Roman" w:eastAsia="Times New Roman" w:hAnsi="Times New Roman"/>
          <w:b/>
          <w:sz w:val="36"/>
          <w:szCs w:val="36"/>
          <w:lang w:eastAsia="ar-SA"/>
        </w:rPr>
        <w:t>в</w:t>
      </w:r>
      <w:r>
        <w:rPr>
          <w:rFonts w:ascii="Times New Roman" w:eastAsia="Times New Roman" w:hAnsi="Times New Roman"/>
          <w:b/>
          <w:sz w:val="36"/>
          <w:szCs w:val="36"/>
          <w:lang w:eastAsia="ar-SA"/>
        </w:rPr>
        <w:t xml:space="preserve"> малокомплектной сельской школе.</w:t>
      </w:r>
    </w:p>
    <w:p w:rsidR="00A46203" w:rsidRDefault="00A46203" w:rsidP="00A4620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u w:val="single"/>
          <w:lang w:eastAsia="ar-SA"/>
        </w:rPr>
      </w:pPr>
    </w:p>
    <w:p w:rsidR="00CD51B4" w:rsidRDefault="00994DAD" w:rsidP="00AE299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-38100</wp:posOffset>
            </wp:positionV>
            <wp:extent cx="1876425" cy="1927860"/>
            <wp:effectExtent l="171450" t="133350" r="371475" b="300990"/>
            <wp:wrapTight wrapText="bothSides">
              <wp:wrapPolygon edited="0">
                <wp:start x="2412" y="-1494"/>
                <wp:lineTo x="658" y="-1281"/>
                <wp:lineTo x="-1974" y="640"/>
                <wp:lineTo x="-1754" y="22411"/>
                <wp:lineTo x="658" y="24972"/>
                <wp:lineTo x="1316" y="24972"/>
                <wp:lineTo x="22587" y="24972"/>
                <wp:lineTo x="23245" y="24972"/>
                <wp:lineTo x="25438" y="22838"/>
                <wp:lineTo x="25438" y="22411"/>
                <wp:lineTo x="25657" y="19209"/>
                <wp:lineTo x="25657" y="1921"/>
                <wp:lineTo x="25876" y="854"/>
                <wp:lineTo x="23245" y="-1281"/>
                <wp:lineTo x="21490" y="-1494"/>
                <wp:lineTo x="2412" y="-1494"/>
              </wp:wrapPolygon>
            </wp:wrapTight>
            <wp:docPr id="4" name="Рисунок 3" descr="Шко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6203">
        <w:rPr>
          <w:rFonts w:ascii="Times New Roman" w:eastAsia="Times New Roman" w:hAnsi="Times New Roman"/>
          <w:sz w:val="28"/>
          <w:szCs w:val="28"/>
          <w:lang w:eastAsia="ar-SA"/>
        </w:rPr>
        <w:t xml:space="preserve">Урок проводится в 3 классе, состоящем из </w:t>
      </w:r>
      <w:r w:rsidR="00AE299D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="00A46203">
        <w:rPr>
          <w:rFonts w:ascii="Times New Roman" w:eastAsia="Times New Roman" w:hAnsi="Times New Roman"/>
          <w:sz w:val="28"/>
          <w:szCs w:val="28"/>
          <w:lang w:eastAsia="ar-SA"/>
        </w:rPr>
        <w:t xml:space="preserve"> человек.</w:t>
      </w:r>
    </w:p>
    <w:p w:rsidR="00AE299D" w:rsidRDefault="00AE299D" w:rsidP="00AE299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Одновременно в классе занимается учащийся четвёртого класса.</w:t>
      </w:r>
    </w:p>
    <w:p w:rsidR="00A46203" w:rsidRDefault="00A46203" w:rsidP="00506E3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Регион: Воронежская область, Борисоглебский район.</w:t>
      </w:r>
    </w:p>
    <w:p w:rsidR="00506E3F" w:rsidRDefault="00506E3F" w:rsidP="00506E3F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lang w:eastAsia="ar-SA"/>
        </w:rPr>
      </w:pPr>
    </w:p>
    <w:p w:rsidR="00CD51B4" w:rsidRDefault="00CD51B4" w:rsidP="00506E3F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ar-SA"/>
        </w:rPr>
      </w:pPr>
      <w:r w:rsidRPr="00CD51B4">
        <w:rPr>
          <w:rFonts w:ascii="Times New Roman" w:eastAsia="Times New Roman" w:hAnsi="Times New Roman"/>
          <w:i/>
          <w:lang w:eastAsia="ar-SA"/>
        </w:rPr>
        <w:t>Рис.4</w:t>
      </w:r>
      <w:r w:rsidRPr="00CD51B4">
        <w:rPr>
          <w:rFonts w:ascii="Times New Roman" w:eastAsia="Times New Roman" w:hAnsi="Times New Roman"/>
          <w:lang w:eastAsia="ar-SA"/>
        </w:rPr>
        <w:t xml:space="preserve"> В классе </w:t>
      </w:r>
      <w:r w:rsidR="00506E3F">
        <w:rPr>
          <w:rFonts w:ascii="Times New Roman" w:eastAsia="Times New Roman" w:hAnsi="Times New Roman"/>
          <w:lang w:eastAsia="ar-SA"/>
        </w:rPr>
        <w:t>малокомплектной школы</w:t>
      </w:r>
    </w:p>
    <w:p w:rsidR="00CD51B4" w:rsidRDefault="00A46203" w:rsidP="00CD51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Урок можно отнести к интегрированному типу</w:t>
      </w:r>
      <w:r w:rsidR="00CD51B4">
        <w:rPr>
          <w:rFonts w:ascii="Times New Roman" w:eastAsia="Times New Roman" w:hAnsi="Times New Roman"/>
          <w:sz w:val="28"/>
          <w:szCs w:val="28"/>
          <w:lang w:eastAsia="ar-SA"/>
        </w:rPr>
        <w:t xml:space="preserve"> (математика + краеведение + природоведение + изобразительное искусство).</w:t>
      </w:r>
    </w:p>
    <w:p w:rsidR="00CD51B4" w:rsidRDefault="00CD51B4" w:rsidP="00CD51B4">
      <w:pPr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Учитель принимает во внимание, что в селе, в котором находится школа большую роль отводят сельскому хозяйству и животноводству, поэтому задачи, предлагаемые учащимся для самостоятельного выполнения, должны учитывать региональный компонент.</w:t>
      </w:r>
    </w:p>
    <w:p w:rsidR="00CD51B4" w:rsidRDefault="00CD51B4" w:rsidP="00CD51B4">
      <w:pPr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Учащиеся получают карточки-задания (дидактическое оснащение), на которых приводится как текст задачи, так и иллюстрации. Иллюстрации на карточках могут быть выполнены в том числе и самими учащимися в качестве опережающего задания для рассматриваемого урока.</w:t>
      </w:r>
    </w:p>
    <w:p w:rsidR="00CD51B4" w:rsidRDefault="00CD51B4" w:rsidP="00CD51B4">
      <w:pPr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br w:type="textWrapping" w:clear="all"/>
        <w:t>Пример карточки приведён ниже</w:t>
      </w:r>
    </w:p>
    <w:p w:rsidR="00A46203" w:rsidRDefault="00CD51B4" w:rsidP="00CD51B4">
      <w:pPr>
        <w:tabs>
          <w:tab w:val="left" w:pos="2715"/>
        </w:tabs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</w:p>
    <w:p w:rsidR="00CD51B4" w:rsidRDefault="00CD51B4" w:rsidP="00CD51B4">
      <w:pPr>
        <w:tabs>
          <w:tab w:val="left" w:pos="2715"/>
        </w:tabs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D51B4" w:rsidRDefault="00CD51B4" w:rsidP="00CD51B4">
      <w:pPr>
        <w:tabs>
          <w:tab w:val="left" w:pos="2715"/>
        </w:tabs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D51B4" w:rsidRDefault="00CD51B4" w:rsidP="00CD51B4">
      <w:pPr>
        <w:tabs>
          <w:tab w:val="left" w:pos="2715"/>
        </w:tabs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D51B4" w:rsidRDefault="00CD51B4" w:rsidP="00CD51B4">
      <w:pPr>
        <w:tabs>
          <w:tab w:val="left" w:pos="2715"/>
        </w:tabs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D51B4" w:rsidRDefault="00CD51B4" w:rsidP="00CD51B4">
      <w:pPr>
        <w:tabs>
          <w:tab w:val="left" w:pos="2715"/>
        </w:tabs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D51B4" w:rsidRDefault="00CD51B4" w:rsidP="00CD51B4">
      <w:pPr>
        <w:tabs>
          <w:tab w:val="left" w:pos="2715"/>
        </w:tabs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D51B4" w:rsidRPr="000B1FF8" w:rsidRDefault="000B1FF8" w:rsidP="00CD51B4">
      <w:pPr>
        <w:tabs>
          <w:tab w:val="left" w:pos="2715"/>
        </w:tabs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0B1FF8">
        <w:rPr>
          <w:rFonts w:ascii="Times New Roman" w:eastAsia="Times New Roman" w:hAnsi="Times New Roman"/>
          <w:i/>
          <w:sz w:val="28"/>
          <w:szCs w:val="28"/>
          <w:lang w:eastAsia="ar-SA"/>
        </w:rPr>
        <w:lastRenderedPageBreak/>
        <w:t>Приложение</w:t>
      </w:r>
    </w:p>
    <w:p w:rsidR="00CD51B4" w:rsidRPr="003B0C06" w:rsidRDefault="003B0C06" w:rsidP="003B0C06">
      <w:pPr>
        <w:tabs>
          <w:tab w:val="left" w:pos="2715"/>
        </w:tabs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3B0C06">
        <w:rPr>
          <w:rFonts w:ascii="Times New Roman" w:eastAsia="Times New Roman" w:hAnsi="Times New Roman"/>
          <w:b/>
          <w:sz w:val="28"/>
          <w:szCs w:val="28"/>
          <w:lang w:eastAsia="ar-SA"/>
        </w:rPr>
        <w:t>Карточка для самостоятельной работы</w:t>
      </w:r>
    </w:p>
    <w:p w:rsidR="003B0C06" w:rsidRDefault="00B83DEE" w:rsidP="003B0C06">
      <w:pPr>
        <w:pStyle w:val="a6"/>
        <w:tabs>
          <w:tab w:val="left" w:pos="2715"/>
        </w:tabs>
        <w:ind w:left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289560</wp:posOffset>
            </wp:positionV>
            <wp:extent cx="2257425" cy="1809750"/>
            <wp:effectExtent l="304800" t="247650" r="276225" b="209550"/>
            <wp:wrapTight wrapText="bothSides">
              <wp:wrapPolygon edited="0">
                <wp:start x="-911" y="-2956"/>
                <wp:lineTo x="-1823" y="-2501"/>
                <wp:lineTo x="-2916" y="-455"/>
                <wp:lineTo x="-2552" y="22509"/>
                <wp:lineTo x="-1276" y="24101"/>
                <wp:lineTo x="-911" y="24101"/>
                <wp:lineTo x="22056" y="24101"/>
                <wp:lineTo x="22420" y="24101"/>
                <wp:lineTo x="23514" y="22737"/>
                <wp:lineTo x="23514" y="22509"/>
                <wp:lineTo x="23696" y="22509"/>
                <wp:lineTo x="24061" y="19326"/>
                <wp:lineTo x="24061" y="909"/>
                <wp:lineTo x="24243" y="-227"/>
                <wp:lineTo x="22967" y="-2501"/>
                <wp:lineTo x="22056" y="-2956"/>
                <wp:lineTo x="-911" y="-2956"/>
              </wp:wrapPolygon>
            </wp:wrapTight>
            <wp:docPr id="6" name="Рисунок 5" descr="c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w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809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B0C06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="00CD51B4" w:rsidRPr="00CD51B4">
        <w:rPr>
          <w:rFonts w:ascii="Times New Roman" w:eastAsia="Times New Roman" w:hAnsi="Times New Roman"/>
          <w:sz w:val="28"/>
          <w:szCs w:val="28"/>
          <w:lang w:eastAsia="ar-SA"/>
        </w:rPr>
        <w:t>В ден</w:t>
      </w:r>
      <w:r w:rsidR="00CD51B4">
        <w:rPr>
          <w:rFonts w:ascii="Times New Roman" w:eastAsia="Times New Roman" w:hAnsi="Times New Roman"/>
          <w:sz w:val="28"/>
          <w:szCs w:val="28"/>
          <w:lang w:eastAsia="ar-SA"/>
        </w:rPr>
        <w:t xml:space="preserve">ь одна корова даёт в среднем 11 л молока, найти количество молока, которое </w:t>
      </w:r>
      <w:r w:rsidR="003B0C06">
        <w:rPr>
          <w:rFonts w:ascii="Times New Roman" w:eastAsia="Times New Roman" w:hAnsi="Times New Roman"/>
          <w:sz w:val="28"/>
          <w:szCs w:val="28"/>
          <w:lang w:eastAsia="ar-SA"/>
        </w:rPr>
        <w:t>даёт поголовье в 90 голов.</w:t>
      </w:r>
    </w:p>
    <w:p w:rsidR="003B0C06" w:rsidRPr="003B0C06" w:rsidRDefault="003B0C06" w:rsidP="003B0C06">
      <w:pPr>
        <w:rPr>
          <w:rFonts w:ascii="Times New Roman" w:hAnsi="Times New Roman"/>
          <w:i/>
          <w:sz w:val="28"/>
          <w:szCs w:val="28"/>
          <w:lang w:eastAsia="ar-SA"/>
        </w:rPr>
      </w:pPr>
      <w:r w:rsidRPr="003B0C06">
        <w:rPr>
          <w:rFonts w:ascii="Times New Roman" w:hAnsi="Times New Roman"/>
          <w:i/>
          <w:sz w:val="28"/>
          <w:szCs w:val="28"/>
          <w:lang w:eastAsia="ar-SA"/>
        </w:rPr>
        <w:t xml:space="preserve">                               Решение</w:t>
      </w:r>
    </w:p>
    <w:p w:rsidR="003B0C06" w:rsidRDefault="003B0C06" w:rsidP="003B0C0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       </w:t>
      </w:r>
      <w:r w:rsidRPr="003B0C06">
        <w:rPr>
          <w:rFonts w:ascii="Times New Roman" w:hAnsi="Times New Roman"/>
          <w:sz w:val="28"/>
          <w:szCs w:val="28"/>
          <w:u w:val="single"/>
          <w:lang w:eastAsia="ar-SA"/>
        </w:rPr>
        <w:t>Заполните пустые графы</w:t>
      </w:r>
      <w:r>
        <w:rPr>
          <w:rFonts w:ascii="Times New Roman" w:hAnsi="Times New Roman"/>
          <w:sz w:val="28"/>
          <w:szCs w:val="28"/>
          <w:lang w:eastAsia="ar-SA"/>
        </w:rPr>
        <w:t>:</w:t>
      </w:r>
    </w:p>
    <w:p w:rsidR="00B83DEE" w:rsidRPr="003B0C06" w:rsidRDefault="00B83DEE" w:rsidP="003B0C0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06E3F" w:rsidRDefault="00506E3F" w:rsidP="003B0C06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06E3F" w:rsidRDefault="00506E3F" w:rsidP="003B0C06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CD51B4" w:rsidRPr="003B0C06" w:rsidRDefault="003B0C06" w:rsidP="003B0C06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3B0C06">
        <w:rPr>
          <w:rFonts w:ascii="Times New Roman" w:hAnsi="Times New Roman"/>
          <w:sz w:val="28"/>
          <w:szCs w:val="28"/>
          <w:lang w:eastAsia="ar-SA"/>
        </w:rPr>
        <w:t>Известно:</w:t>
      </w:r>
      <w:r>
        <w:rPr>
          <w:rFonts w:ascii="Times New Roman" w:hAnsi="Times New Roman"/>
          <w:sz w:val="28"/>
          <w:szCs w:val="28"/>
          <w:lang w:eastAsia="ar-SA"/>
        </w:rPr>
        <w:t xml:space="preserve"> в среднем </w:t>
      </w:r>
      <w:r w:rsidRPr="003B0C06">
        <w:rPr>
          <w:rFonts w:ascii="Times New Roman" w:hAnsi="Times New Roman"/>
          <w:sz w:val="28"/>
          <w:szCs w:val="28"/>
          <w:lang w:eastAsia="ar-SA"/>
        </w:rPr>
        <w:t>_______</w:t>
      </w:r>
      <w:r>
        <w:rPr>
          <w:rFonts w:ascii="Times New Roman" w:hAnsi="Times New Roman"/>
          <w:sz w:val="28"/>
          <w:szCs w:val="28"/>
          <w:lang w:eastAsia="ar-SA"/>
        </w:rPr>
        <w:t>литров в сутки от коровы;</w:t>
      </w:r>
    </w:p>
    <w:p w:rsidR="00CD51B4" w:rsidRPr="003B0C06" w:rsidRDefault="003B0C06" w:rsidP="003B0C06">
      <w:pPr>
        <w:tabs>
          <w:tab w:val="left" w:pos="271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поголовье_______коров;</w:t>
      </w:r>
    </w:p>
    <w:p w:rsidR="00CD51B4" w:rsidRPr="003B0C06" w:rsidRDefault="003B0C06" w:rsidP="003B0C06">
      <w:pPr>
        <w:tabs>
          <w:tab w:val="left" w:pos="271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Рассчитаем суточное количество молока:___________________________(л )               </w:t>
      </w:r>
    </w:p>
    <w:p w:rsidR="00506E3F" w:rsidRDefault="003B0C06" w:rsidP="00506E3F">
      <w:pPr>
        <w:tabs>
          <w:tab w:val="left" w:pos="271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Ответ:________л</w:t>
      </w:r>
    </w:p>
    <w:p w:rsidR="00506E3F" w:rsidRDefault="00506E3F" w:rsidP="00506E3F">
      <w:pPr>
        <w:tabs>
          <w:tab w:val="left" w:pos="271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D51B4" w:rsidRDefault="00506E3F" w:rsidP="00506E3F">
      <w:pPr>
        <w:tabs>
          <w:tab w:val="left" w:pos="271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48260</wp:posOffset>
            </wp:positionV>
            <wp:extent cx="2339975" cy="1876425"/>
            <wp:effectExtent l="285750" t="247650" r="269875" b="200025"/>
            <wp:wrapTight wrapText="bothSides">
              <wp:wrapPolygon edited="0">
                <wp:start x="-528" y="-2851"/>
                <wp:lineTo x="-1407" y="-2412"/>
                <wp:lineTo x="-2638" y="-439"/>
                <wp:lineTo x="-2462" y="21710"/>
                <wp:lineTo x="-1055" y="23903"/>
                <wp:lineTo x="-528" y="23903"/>
                <wp:lineTo x="21805" y="23903"/>
                <wp:lineTo x="22333" y="23903"/>
                <wp:lineTo x="23739" y="22148"/>
                <wp:lineTo x="23739" y="21710"/>
                <wp:lineTo x="23915" y="18420"/>
                <wp:lineTo x="23915" y="877"/>
                <wp:lineTo x="24091" y="-219"/>
                <wp:lineTo x="22684" y="-2412"/>
                <wp:lineTo x="21805" y="-2851"/>
                <wp:lineTo x="-528" y="-2851"/>
              </wp:wrapPolygon>
            </wp:wrapTight>
            <wp:docPr id="7" name="Рисунок 6" descr="she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p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876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B0C06"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Поголовье овец крестьянского составляет 400 голов. В год проводятся две стрижки всего поголовья. Получаемое при этом количество шерсти составляет 1 тонну 600 кг. Сколько шерсти за одну стрижку даёт овца в среднем.</w:t>
      </w:r>
    </w:p>
    <w:p w:rsidR="00506E3F" w:rsidRPr="003B0C06" w:rsidRDefault="00506E3F" w:rsidP="00506E3F">
      <w:pPr>
        <w:tabs>
          <w:tab w:val="left" w:pos="271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D51B4" w:rsidRPr="003B0C06" w:rsidRDefault="00506E3F" w:rsidP="00CD51B4">
      <w:pPr>
        <w:tabs>
          <w:tab w:val="left" w:pos="2715"/>
        </w:tabs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Запись условия и решение провести самостоятельно.</w:t>
      </w:r>
    </w:p>
    <w:p w:rsidR="00CD51B4" w:rsidRDefault="00506E3F" w:rsidP="00CD51B4">
      <w:pPr>
        <w:tabs>
          <w:tab w:val="left" w:pos="2715"/>
        </w:tabs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______________________________</w:t>
      </w:r>
      <w:r w:rsidR="00AE299D">
        <w:rPr>
          <w:rFonts w:ascii="Times New Roman" w:eastAsia="Times New Roman" w:hAnsi="Times New Roman"/>
          <w:sz w:val="28"/>
          <w:szCs w:val="28"/>
          <w:lang w:eastAsia="ar-SA"/>
        </w:rPr>
        <w:t>__</w:t>
      </w:r>
    </w:p>
    <w:p w:rsidR="00506E3F" w:rsidRPr="003B0C06" w:rsidRDefault="00506E3F" w:rsidP="00CD51B4">
      <w:pPr>
        <w:tabs>
          <w:tab w:val="left" w:pos="2715"/>
        </w:tabs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________________________________</w:t>
      </w:r>
    </w:p>
    <w:p w:rsidR="00506E3F" w:rsidRDefault="00506E3F" w:rsidP="00CD51B4">
      <w:pPr>
        <w:tabs>
          <w:tab w:val="left" w:pos="2715"/>
        </w:tabs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________________________________</w:t>
      </w:r>
    </w:p>
    <w:p w:rsidR="00506E3F" w:rsidRDefault="00506E3F" w:rsidP="00506E3F">
      <w:pPr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________________________________</w:t>
      </w:r>
    </w:p>
    <w:p w:rsidR="00506E3F" w:rsidRDefault="00506E3F" w:rsidP="00506E3F">
      <w:pPr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________________________________</w:t>
      </w:r>
    </w:p>
    <w:p w:rsidR="00CD51B4" w:rsidRDefault="00506E3F" w:rsidP="00506E3F">
      <w:pPr>
        <w:tabs>
          <w:tab w:val="left" w:pos="2415"/>
        </w:tabs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ab/>
        <w:t>Ответ:________кг.</w:t>
      </w:r>
    </w:p>
    <w:p w:rsidR="00506E3F" w:rsidRDefault="00506E3F" w:rsidP="00506E3F">
      <w:pPr>
        <w:tabs>
          <w:tab w:val="left" w:pos="2415"/>
        </w:tabs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E299D" w:rsidRDefault="00506E3F" w:rsidP="00506E3F">
      <w:pPr>
        <w:tabs>
          <w:tab w:val="left" w:pos="2415"/>
        </w:tabs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Приведённая выше самостоятельная работа рассчитана на 15-17 минут</w:t>
      </w:r>
      <w:r w:rsidR="00AE299D">
        <w:rPr>
          <w:rFonts w:ascii="Times New Roman" w:eastAsia="Times New Roman" w:hAnsi="Times New Roman"/>
          <w:sz w:val="28"/>
          <w:szCs w:val="28"/>
          <w:lang w:eastAsia="ar-SA"/>
        </w:rPr>
        <w:t>, за это время учащиеся обрабатывают материалы, содержащиеся в карточках, решают предложенные задания. По итогам самостоятельной работы учитель вызывает учащихся, чтобы те с помощью магнитов прикрепили карточки с решениями и ответами к доске. Один учащийся (из 4 класса) выходит к доске и проверив работы, выставляет оценки. Таким образом, учитель может оценить всех учащихся, присутствовавших на уроке, а также осуществить взаимоконтроль знаний, умений и навыков.</w:t>
      </w:r>
    </w:p>
    <w:p w:rsidR="00AE299D" w:rsidRPr="0027123F" w:rsidRDefault="00AE299D" w:rsidP="0027123F">
      <w:pPr>
        <w:pStyle w:val="a6"/>
        <w:numPr>
          <w:ilvl w:val="0"/>
          <w:numId w:val="16"/>
        </w:numPr>
        <w:jc w:val="center"/>
        <w:rPr>
          <w:rFonts w:ascii="Times New Roman" w:eastAsia="Times New Roman" w:hAnsi="Times New Roman"/>
          <w:b/>
          <w:sz w:val="36"/>
          <w:szCs w:val="36"/>
          <w:lang w:eastAsia="ar-SA"/>
        </w:rPr>
      </w:pPr>
      <w:r w:rsidRPr="0027123F">
        <w:rPr>
          <w:rFonts w:ascii="Times New Roman" w:eastAsia="Times New Roman" w:hAnsi="Times New Roman"/>
          <w:b/>
          <w:sz w:val="36"/>
          <w:szCs w:val="36"/>
          <w:lang w:eastAsia="ar-SA"/>
        </w:rPr>
        <w:t>Дидактическое оснащение самостоятельной работы учащихся на уроках математики в малокомплектной начальной школе на основе технических средств обучения</w:t>
      </w:r>
    </w:p>
    <w:p w:rsidR="00506E3F" w:rsidRDefault="00AE299D" w:rsidP="00AE299D">
      <w:pPr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Большое значение для качественного применения дидактических материалов в ходе самостоятельной работы учащихся имеют технические средства обучения. Это компьютеры, графически</w:t>
      </w:r>
      <w:r w:rsidR="0044013D">
        <w:rPr>
          <w:rFonts w:ascii="Times New Roman" w:eastAsia="Times New Roman" w:hAnsi="Times New Roman"/>
          <w:sz w:val="28"/>
          <w:szCs w:val="28"/>
          <w:lang w:eastAsia="ar-SA"/>
        </w:rPr>
        <w:t>е планшеты, интерактивные доски и многие другие аппараты.</w:t>
      </w:r>
    </w:p>
    <w:p w:rsidR="00AE299D" w:rsidRDefault="00AE299D" w:rsidP="00AE299D">
      <w:pPr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Они сегодня являются неотъемлемой частью учебного процесса. Современные </w:t>
      </w:r>
      <w:r w:rsidR="0044013D">
        <w:rPr>
          <w:rFonts w:ascii="Times New Roman" w:eastAsia="Times New Roman" w:hAnsi="Times New Roman"/>
          <w:sz w:val="28"/>
          <w:szCs w:val="28"/>
          <w:lang w:eastAsia="ar-SA"/>
        </w:rPr>
        <w:t>требования к подготовке учащихся выходят на новый уровень, который не ограничивается рамками применения классической четвёрки «мел – доска – ручка – тетрадь». Этот уровень подразумевает применение на уроках мультимедийных средств обучения.</w:t>
      </w:r>
    </w:p>
    <w:p w:rsidR="00217455" w:rsidRDefault="0044013D" w:rsidP="00AE299D">
      <w:pPr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Учитель математики малокомплектной начальной школы должен воспользоваться техническими достижениями и наладить применение мультиме</w:t>
      </w:r>
      <w:r w:rsidR="00217455">
        <w:rPr>
          <w:rFonts w:ascii="Times New Roman" w:eastAsia="Times New Roman" w:hAnsi="Times New Roman"/>
          <w:sz w:val="28"/>
          <w:szCs w:val="28"/>
          <w:lang w:eastAsia="ar-SA"/>
        </w:rPr>
        <w:t xml:space="preserve">дийных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объектов и материалов на любом этапе урока, в том числе и в процессе самостоятельной работы учащихся.</w:t>
      </w:r>
    </w:p>
    <w:p w:rsidR="00156B7F" w:rsidRDefault="00994DAD" w:rsidP="00156B7F">
      <w:pPr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137795</wp:posOffset>
            </wp:positionV>
            <wp:extent cx="2447925" cy="1638300"/>
            <wp:effectExtent l="19050" t="0" r="9525" b="0"/>
            <wp:wrapTight wrapText="bothSides">
              <wp:wrapPolygon edited="0">
                <wp:start x="-168" y="0"/>
                <wp:lineTo x="-168" y="21349"/>
                <wp:lineTo x="21684" y="21349"/>
                <wp:lineTo x="21684" y="0"/>
                <wp:lineTo x="-168" y="0"/>
              </wp:wrapPolygon>
            </wp:wrapTight>
            <wp:docPr id="8" name="Рисунок 1" descr="IMG_0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8" name="Picture 14" descr="IMG_0608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17455">
        <w:rPr>
          <w:rFonts w:ascii="Times New Roman" w:eastAsia="Times New Roman" w:hAnsi="Times New Roman"/>
          <w:sz w:val="28"/>
          <w:szCs w:val="28"/>
          <w:lang w:eastAsia="ar-SA"/>
        </w:rPr>
        <w:t>Рассмотрим вариант применения интерактивной доски, способной помочь учителю в электронном виде предложить учащимся дидактические материалы к самостоятельной работе.</w:t>
      </w:r>
    </w:p>
    <w:p w:rsidR="00994DAD" w:rsidRPr="00994DAD" w:rsidRDefault="00994DAD" w:rsidP="00156B7F">
      <w:pPr>
        <w:jc w:val="both"/>
        <w:rPr>
          <w:rFonts w:ascii="Times New Roman" w:eastAsia="Times New Roman" w:hAnsi="Times New Roman"/>
          <w:lang w:eastAsia="ar-SA"/>
        </w:rPr>
      </w:pPr>
      <w:r w:rsidRPr="00994DAD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r w:rsidRPr="00994DAD">
        <w:rPr>
          <w:rFonts w:ascii="Times New Roman" w:eastAsia="Times New Roman" w:hAnsi="Times New Roman"/>
          <w:i/>
          <w:lang w:eastAsia="ar-SA"/>
        </w:rPr>
        <w:t>Рис.5</w:t>
      </w:r>
      <w:r w:rsidRPr="00994DAD">
        <w:rPr>
          <w:rFonts w:ascii="Times New Roman" w:eastAsia="Times New Roman" w:hAnsi="Times New Roman"/>
          <w:lang w:eastAsia="ar-SA"/>
        </w:rPr>
        <w:t xml:space="preserve"> Применение интерактивной доски в ходе самостоятельной работы учащихся на уроках математики.</w:t>
      </w:r>
    </w:p>
    <w:p w:rsidR="00994DAD" w:rsidRDefault="00156B7F" w:rsidP="00156B7F">
      <w:pPr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56B7F">
        <w:rPr>
          <w:rFonts w:ascii="Times New Roman" w:eastAsia="Times New Roman" w:hAnsi="Times New Roman"/>
          <w:sz w:val="28"/>
          <w:szCs w:val="28"/>
          <w:lang w:eastAsia="ar-SA"/>
        </w:rPr>
        <w:t xml:space="preserve">Если в школе уже есть компьютерный класс, то лучшего кандидата на замену обычной доски, чем интерактивная доска - не найти. Сегодня преподавателю </w:t>
      </w: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математики объяснять с мелом в руках, что такое доли и дроби, не всегда </w:t>
      </w:r>
      <w:r w:rsidRPr="00156B7F">
        <w:rPr>
          <w:rFonts w:ascii="Times New Roman" w:eastAsia="Times New Roman" w:hAnsi="Times New Roman"/>
          <w:sz w:val="28"/>
          <w:szCs w:val="28"/>
          <w:lang w:eastAsia="ar-SA"/>
        </w:rPr>
        <w:t>эффективно. Работая на доске электронным маркером как мышью, преподаватель может быстро и наглядно показать тот или иной прием работы сразу всему классу, а не объяснять то же самое каждому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отдельно, подойдя к рабочему месту ученика</w:t>
      </w:r>
      <w:r w:rsidRPr="00156B7F">
        <w:rPr>
          <w:rFonts w:ascii="Times New Roman" w:eastAsia="Times New Roman" w:hAnsi="Times New Roman"/>
          <w:sz w:val="28"/>
          <w:szCs w:val="28"/>
          <w:lang w:eastAsia="ar-SA"/>
        </w:rPr>
        <w:t>. Когда преподаватель в центре внимания, все видят его действия, и сам он обращен к классу</w:t>
      </w:r>
      <w:r w:rsidR="00994DAD">
        <w:rPr>
          <w:rFonts w:ascii="Times New Roman" w:eastAsia="Times New Roman" w:hAnsi="Times New Roman"/>
          <w:sz w:val="28"/>
          <w:szCs w:val="28"/>
          <w:lang w:eastAsia="ar-SA"/>
        </w:rPr>
        <w:t xml:space="preserve">, плюс абстрактные математические понятия изображаются в виде ярких картинок, а не скучных записей мелом на обычной доске </w:t>
      </w:r>
      <w:r w:rsidRPr="00156B7F">
        <w:rPr>
          <w:rFonts w:ascii="Times New Roman" w:eastAsia="Times New Roman" w:hAnsi="Times New Roman"/>
          <w:sz w:val="28"/>
          <w:szCs w:val="28"/>
          <w:lang w:eastAsia="ar-SA"/>
        </w:rPr>
        <w:t>- объяснение доходит гораздо лучше</w:t>
      </w:r>
      <w:r w:rsidR="00994DAD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994DAD" w:rsidRDefault="00994DAD" w:rsidP="00994DAD">
      <w:pPr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Учитель может во время выполнения работы учащимися использовать интерактивную доску для демонстрации правильного хода решения того или иного задания, что лишь прибавляет эффективности дидактическому оснащению самостоятельной работы учащихся. </w:t>
      </w:r>
    </w:p>
    <w:p w:rsidR="0044013D" w:rsidRDefault="00994DAD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На интерактивной доске могут высвечиваться алгоритмы работы учащихся, подсвечиваться варианты заданий повышенной сложности или заданий для учащихся других классов, находящихся в аудитории (например, синий текст – для первоклашек, красный – для четвероклассников), это поможет распределит</w:t>
      </w:r>
      <w:r w:rsidR="0027123F">
        <w:rPr>
          <w:rFonts w:ascii="Times New Roman" w:eastAsia="Times New Roman" w:hAnsi="Times New Roman"/>
          <w:sz w:val="28"/>
          <w:szCs w:val="28"/>
          <w:lang w:eastAsia="ar-SA"/>
        </w:rPr>
        <w:t>ь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сферы деятельности учеников, тем более, что цвет в возрасте 6-9 лет помогает активизировать мыслительные процессы.</w:t>
      </w: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27123F">
      <w:pPr>
        <w:pStyle w:val="a6"/>
        <w:numPr>
          <w:ilvl w:val="0"/>
          <w:numId w:val="16"/>
        </w:numPr>
        <w:jc w:val="center"/>
        <w:rPr>
          <w:rFonts w:ascii="Times New Roman" w:eastAsia="Times New Roman" w:hAnsi="Times New Roman"/>
          <w:b/>
          <w:sz w:val="36"/>
          <w:szCs w:val="36"/>
          <w:lang w:eastAsia="ar-SA"/>
        </w:rPr>
      </w:pPr>
      <w:r w:rsidRPr="0027123F">
        <w:rPr>
          <w:rFonts w:ascii="Times New Roman" w:eastAsia="Times New Roman" w:hAnsi="Times New Roman"/>
          <w:b/>
          <w:sz w:val="36"/>
          <w:szCs w:val="36"/>
          <w:lang w:eastAsia="ar-SA"/>
        </w:rPr>
        <w:lastRenderedPageBreak/>
        <w:t>Заключение</w:t>
      </w:r>
    </w:p>
    <w:p w:rsidR="0027123F" w:rsidRPr="0027123F" w:rsidRDefault="0027123F" w:rsidP="0027123F">
      <w:pPr>
        <w:pStyle w:val="a3"/>
        <w:jc w:val="both"/>
        <w:rPr>
          <w:color w:val="000000" w:themeColor="text1"/>
          <w:sz w:val="28"/>
          <w:szCs w:val="28"/>
        </w:rPr>
      </w:pPr>
      <w:r w:rsidRPr="0027123F">
        <w:rPr>
          <w:color w:val="000000" w:themeColor="text1"/>
          <w:sz w:val="28"/>
          <w:szCs w:val="28"/>
        </w:rPr>
        <w:t xml:space="preserve">Творчески работающие учителя </w:t>
      </w:r>
      <w:r>
        <w:rPr>
          <w:color w:val="000000" w:themeColor="text1"/>
          <w:sz w:val="28"/>
          <w:szCs w:val="28"/>
        </w:rPr>
        <w:t xml:space="preserve">в условиях малокомплектной начальной школы </w:t>
      </w:r>
      <w:r w:rsidRPr="0027123F">
        <w:rPr>
          <w:color w:val="000000" w:themeColor="text1"/>
          <w:sz w:val="28"/>
          <w:szCs w:val="28"/>
        </w:rPr>
        <w:t xml:space="preserve">не ограничиваются </w:t>
      </w:r>
      <w:r>
        <w:rPr>
          <w:color w:val="000000" w:themeColor="text1"/>
          <w:sz w:val="28"/>
          <w:szCs w:val="28"/>
        </w:rPr>
        <w:t>в процессе обучения включением самостоятельных работ, предлагаемых в учебниках.</w:t>
      </w:r>
      <w:r w:rsidRPr="0027123F">
        <w:rPr>
          <w:color w:val="000000" w:themeColor="text1"/>
          <w:sz w:val="28"/>
          <w:szCs w:val="28"/>
        </w:rPr>
        <w:t xml:space="preserve"> Осуществляя индивидуальный подход к учащимся, изучая и зная их способности и наклонности, они планируют на некоторых уроках проведение индивидуальных самостоятельных работ, подбирая для каждого ученика задания в </w:t>
      </w:r>
      <w:r>
        <w:rPr>
          <w:color w:val="000000" w:themeColor="text1"/>
          <w:sz w:val="28"/>
          <w:szCs w:val="28"/>
        </w:rPr>
        <w:t xml:space="preserve">соответствии с их возможностями, то есть специализированное дидактическое оснащение. </w:t>
      </w:r>
      <w:r w:rsidRPr="0027123F">
        <w:rPr>
          <w:color w:val="000000" w:themeColor="text1"/>
          <w:sz w:val="28"/>
          <w:szCs w:val="28"/>
        </w:rPr>
        <w:t xml:space="preserve"> Если такая работа проводится систематически, то в процессе ее выполнения уровень самостоятельности ученика повышается, он может выполнять уже более слож</w:t>
      </w:r>
      <w:r>
        <w:rPr>
          <w:color w:val="000000" w:themeColor="text1"/>
          <w:sz w:val="28"/>
          <w:szCs w:val="28"/>
        </w:rPr>
        <w:t>ные задания без помощи учителя, что способствует формированию способностей к самооценке, анализу своей деятельности, а в целом – безболезненному переходу из начальных классов в средние, что далеко не маловажно для становления психофизиологических основ личности ребёнка.</w:t>
      </w:r>
    </w:p>
    <w:p w:rsidR="0027123F" w:rsidRPr="0027123F" w:rsidRDefault="0027123F" w:rsidP="0027123F">
      <w:pPr>
        <w:pStyle w:val="a6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7123F" w:rsidRDefault="0027123F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E4907" w:rsidRDefault="000E4907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E4907" w:rsidRDefault="000E4907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E4907" w:rsidRDefault="000E4907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E4907" w:rsidRDefault="000E4907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E4907" w:rsidRDefault="000E4907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E4907" w:rsidRDefault="000E4907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E4907" w:rsidRDefault="000E4907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E4907" w:rsidRDefault="000E4907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E4907" w:rsidRDefault="000E4907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E4907" w:rsidRDefault="000E4907" w:rsidP="000E4907">
      <w:pPr>
        <w:jc w:val="center"/>
        <w:rPr>
          <w:rFonts w:ascii="Times New Roman" w:eastAsia="Times New Roman" w:hAnsi="Times New Roman"/>
          <w:b/>
          <w:sz w:val="36"/>
          <w:szCs w:val="36"/>
          <w:lang w:eastAsia="ar-SA"/>
        </w:rPr>
      </w:pPr>
      <w:r w:rsidRPr="000E4907">
        <w:rPr>
          <w:rFonts w:ascii="Times New Roman" w:eastAsia="Times New Roman" w:hAnsi="Times New Roman"/>
          <w:b/>
          <w:sz w:val="36"/>
          <w:szCs w:val="36"/>
          <w:lang w:eastAsia="ar-SA"/>
        </w:rPr>
        <w:lastRenderedPageBreak/>
        <w:t>Содержание</w:t>
      </w:r>
    </w:p>
    <w:p w:rsidR="000E4907" w:rsidRPr="000E4907" w:rsidRDefault="000E4907" w:rsidP="000E4907">
      <w:pPr>
        <w:pStyle w:val="a6"/>
        <w:numPr>
          <w:ilvl w:val="0"/>
          <w:numId w:val="17"/>
        </w:numPr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Введение</w:t>
      </w:r>
      <w:r w:rsidR="000B1FF8">
        <w:rPr>
          <w:rFonts w:ascii="Times New Roman" w:eastAsia="Times New Roman" w:hAnsi="Times New Roman"/>
          <w:b/>
          <w:sz w:val="28"/>
          <w:szCs w:val="28"/>
          <w:lang w:eastAsia="ar-SA"/>
        </w:rPr>
        <w:t>……………………………………………………………………2</w:t>
      </w:r>
    </w:p>
    <w:p w:rsidR="000E4907" w:rsidRDefault="000E4907" w:rsidP="000E4907">
      <w:pPr>
        <w:ind w:left="720"/>
        <w:rPr>
          <w:rFonts w:ascii="Times New Roman" w:hAnsi="Times New Roman"/>
          <w:b/>
          <w:bCs/>
          <w:sz w:val="28"/>
          <w:szCs w:val="28"/>
        </w:rPr>
      </w:pPr>
      <w:r w:rsidRPr="000E4907">
        <w:rPr>
          <w:rFonts w:ascii="Times New Roman" w:eastAsia="Times New Roman" w:hAnsi="Times New Roman"/>
          <w:b/>
          <w:sz w:val="28"/>
          <w:szCs w:val="28"/>
          <w:lang w:eastAsia="ar-SA"/>
        </w:rPr>
        <w:t>а)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 w:rsidRPr="000E4907">
        <w:rPr>
          <w:rFonts w:ascii="Times New Roman" w:hAnsi="Times New Roman"/>
          <w:b/>
          <w:bCs/>
          <w:sz w:val="28"/>
          <w:szCs w:val="28"/>
        </w:rPr>
        <w:t>пределение малокомплектной школы</w:t>
      </w:r>
      <w:r w:rsidR="000B1FF8">
        <w:rPr>
          <w:rFonts w:ascii="Times New Roman" w:hAnsi="Times New Roman"/>
          <w:b/>
          <w:bCs/>
          <w:sz w:val="28"/>
          <w:szCs w:val="28"/>
        </w:rPr>
        <w:t>……………………………..2</w:t>
      </w:r>
    </w:p>
    <w:p w:rsidR="000E4907" w:rsidRPr="000E4907" w:rsidRDefault="000E4907" w:rsidP="000E4907">
      <w:pPr>
        <w:ind w:left="72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б) </w:t>
      </w:r>
      <w:r>
        <w:rPr>
          <w:rFonts w:ascii="Times New Roman" w:hAnsi="Times New Roman"/>
          <w:b/>
          <w:sz w:val="28"/>
          <w:szCs w:val="28"/>
        </w:rPr>
        <w:t>о</w:t>
      </w:r>
      <w:r w:rsidRPr="000E4907">
        <w:rPr>
          <w:rFonts w:ascii="Times New Roman" w:hAnsi="Times New Roman"/>
          <w:b/>
          <w:sz w:val="28"/>
          <w:szCs w:val="28"/>
        </w:rPr>
        <w:t>собенности малокомплектной школы</w:t>
      </w:r>
      <w:r w:rsidR="000B1FF8">
        <w:rPr>
          <w:rFonts w:ascii="Times New Roman" w:hAnsi="Times New Roman"/>
          <w:b/>
          <w:sz w:val="28"/>
          <w:szCs w:val="28"/>
        </w:rPr>
        <w:t>…………………………….3</w:t>
      </w:r>
    </w:p>
    <w:p w:rsidR="000E4907" w:rsidRDefault="000E4907" w:rsidP="000E4907">
      <w:pPr>
        <w:pStyle w:val="a6"/>
        <w:widowControl w:val="0"/>
        <w:numPr>
          <w:ilvl w:val="0"/>
          <w:numId w:val="17"/>
        </w:numPr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E4907">
        <w:rPr>
          <w:rFonts w:ascii="Times New Roman" w:eastAsia="Times New Roman" w:hAnsi="Times New Roman"/>
          <w:b/>
          <w:sz w:val="28"/>
          <w:szCs w:val="28"/>
          <w:lang w:eastAsia="ar-SA"/>
        </w:rPr>
        <w:t>Особенности урока математики в малокомплектной школе</w:t>
      </w:r>
      <w:r w:rsidR="000B1FF8">
        <w:rPr>
          <w:rFonts w:ascii="Times New Roman" w:eastAsia="Times New Roman" w:hAnsi="Times New Roman"/>
          <w:b/>
          <w:sz w:val="28"/>
          <w:szCs w:val="28"/>
          <w:lang w:eastAsia="ar-SA"/>
        </w:rPr>
        <w:t>………4</w:t>
      </w:r>
    </w:p>
    <w:p w:rsidR="000E4907" w:rsidRDefault="000E4907" w:rsidP="000E4907">
      <w:pPr>
        <w:pStyle w:val="a6"/>
        <w:widowControl w:val="0"/>
        <w:numPr>
          <w:ilvl w:val="0"/>
          <w:numId w:val="17"/>
        </w:numPr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E4907">
        <w:rPr>
          <w:rFonts w:ascii="Times New Roman" w:eastAsia="Times New Roman" w:hAnsi="Times New Roman"/>
          <w:b/>
          <w:sz w:val="28"/>
          <w:szCs w:val="28"/>
          <w:lang w:eastAsia="ar-SA"/>
        </w:rPr>
        <w:t>Самостоятельная работа учащихся на уроке математики в малокомплектной школе</w:t>
      </w:r>
      <w:r w:rsidR="000B1FF8">
        <w:rPr>
          <w:rFonts w:ascii="Times New Roman" w:eastAsia="Times New Roman" w:hAnsi="Times New Roman"/>
          <w:b/>
          <w:sz w:val="28"/>
          <w:szCs w:val="28"/>
          <w:lang w:eastAsia="ar-SA"/>
        </w:rPr>
        <w:t>………………………………………………..5</w:t>
      </w:r>
    </w:p>
    <w:p w:rsidR="000E4907" w:rsidRPr="000E4907" w:rsidRDefault="000E4907" w:rsidP="000E4907">
      <w:pPr>
        <w:pStyle w:val="a6"/>
        <w:widowControl w:val="0"/>
        <w:numPr>
          <w:ilvl w:val="0"/>
          <w:numId w:val="17"/>
        </w:numPr>
        <w:autoSpaceDE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E490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Разработка этапа урока математики  (самостоятельная работа </w:t>
      </w:r>
    </w:p>
    <w:p w:rsidR="000E4907" w:rsidRDefault="000E4907" w:rsidP="000E4907">
      <w:pPr>
        <w:pStyle w:val="a6"/>
        <w:widowControl w:val="0"/>
        <w:autoSpaceDE w:val="0"/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ar-SA"/>
        </w:rPr>
      </w:pPr>
      <w:r w:rsidRPr="000E4907">
        <w:rPr>
          <w:rFonts w:ascii="Times New Roman" w:eastAsia="Times New Roman" w:hAnsi="Times New Roman"/>
          <w:b/>
          <w:sz w:val="28"/>
          <w:szCs w:val="28"/>
          <w:lang w:eastAsia="ar-SA"/>
        </w:rPr>
        <w:t>учащихся) в малокомплектной сельской школе</w:t>
      </w:r>
      <w:r w:rsidR="000B1FF8">
        <w:rPr>
          <w:rFonts w:ascii="Times New Roman" w:eastAsia="Times New Roman" w:hAnsi="Times New Roman"/>
          <w:b/>
          <w:sz w:val="28"/>
          <w:szCs w:val="28"/>
          <w:lang w:eastAsia="ar-SA"/>
        </w:rPr>
        <w:t>……………………11</w:t>
      </w:r>
    </w:p>
    <w:p w:rsidR="000E4907" w:rsidRDefault="000B1FF8" w:rsidP="000B1FF8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B1FF8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Приложение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Карточка для самостоятельной работы……………...14</w:t>
      </w:r>
    </w:p>
    <w:p w:rsidR="000B1FF8" w:rsidRPr="000B1FF8" w:rsidRDefault="000B1FF8" w:rsidP="000B1FF8">
      <w:pPr>
        <w:pStyle w:val="a6"/>
        <w:numPr>
          <w:ilvl w:val="0"/>
          <w:numId w:val="17"/>
        </w:numPr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B1FF8">
        <w:rPr>
          <w:rFonts w:ascii="Times New Roman" w:eastAsia="Times New Roman" w:hAnsi="Times New Roman"/>
          <w:b/>
          <w:sz w:val="28"/>
          <w:szCs w:val="28"/>
          <w:lang w:eastAsia="ar-SA"/>
        </w:rPr>
        <w:t>Дидактическое оснащение самостоятельной работы учащихся на уроках математики в малокомплектной начальной школе на основе технических средств обучения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………………………………...15</w:t>
      </w:r>
    </w:p>
    <w:p w:rsidR="000B1FF8" w:rsidRPr="000B1FF8" w:rsidRDefault="000B1FF8" w:rsidP="000B1FF8">
      <w:pPr>
        <w:pStyle w:val="a6"/>
        <w:widowControl w:val="0"/>
        <w:numPr>
          <w:ilvl w:val="0"/>
          <w:numId w:val="17"/>
        </w:numPr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Заключение……………………………………………………………….17</w:t>
      </w:r>
    </w:p>
    <w:p w:rsidR="000B1FF8" w:rsidRPr="000B1FF8" w:rsidRDefault="00B349DE" w:rsidP="00B349DE">
      <w:pPr>
        <w:widowControl w:val="0"/>
        <w:autoSpaceDE w:val="0"/>
        <w:ind w:firstLine="708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Список литературы</w:t>
      </w:r>
    </w:p>
    <w:p w:rsidR="000E4907" w:rsidRDefault="000E4907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B1FF8">
      <w:pPr>
        <w:pStyle w:val="a6"/>
        <w:widowControl w:val="0"/>
        <w:autoSpaceDE w:val="0"/>
        <w:jc w:val="center"/>
        <w:rPr>
          <w:rFonts w:ascii="Times New Roman" w:eastAsia="Times New Roman" w:hAnsi="Times New Roman"/>
          <w:b/>
          <w:sz w:val="36"/>
          <w:szCs w:val="36"/>
          <w:lang w:eastAsia="ar-SA"/>
        </w:rPr>
      </w:pPr>
      <w:r w:rsidRPr="008F2FED">
        <w:rPr>
          <w:rFonts w:ascii="Times New Roman" w:eastAsia="Times New Roman" w:hAnsi="Times New Roman"/>
          <w:b/>
          <w:sz w:val="36"/>
          <w:szCs w:val="36"/>
          <w:lang w:eastAsia="ar-SA"/>
        </w:rPr>
        <w:lastRenderedPageBreak/>
        <w:t>Список литературы</w:t>
      </w:r>
    </w:p>
    <w:p w:rsidR="00E67654" w:rsidRDefault="00E67654" w:rsidP="000B1FF8">
      <w:pPr>
        <w:pStyle w:val="a6"/>
        <w:widowControl w:val="0"/>
        <w:autoSpaceDE w:val="0"/>
        <w:jc w:val="center"/>
        <w:rPr>
          <w:rFonts w:ascii="Times New Roman" w:eastAsia="Times New Roman" w:hAnsi="Times New Roman"/>
          <w:b/>
          <w:sz w:val="36"/>
          <w:szCs w:val="36"/>
          <w:lang w:eastAsia="ar-SA"/>
        </w:rPr>
      </w:pPr>
    </w:p>
    <w:p w:rsidR="00E67654" w:rsidRDefault="00E67654" w:rsidP="00E67654">
      <w:pPr>
        <w:pStyle w:val="a6"/>
        <w:widowControl w:val="0"/>
        <w:numPr>
          <w:ilvl w:val="0"/>
          <w:numId w:val="18"/>
        </w:numPr>
        <w:autoSpaceDE w:val="0"/>
        <w:rPr>
          <w:rFonts w:ascii="Times New Roman" w:hAnsi="Times New Roman"/>
          <w:color w:val="000000" w:themeColor="text1"/>
          <w:kern w:val="36"/>
          <w:sz w:val="28"/>
          <w:szCs w:val="28"/>
        </w:rPr>
      </w:pPr>
      <w:r w:rsidRPr="00E67654">
        <w:rPr>
          <w:rFonts w:ascii="Times New Roman" w:hAnsi="Times New Roman"/>
          <w:color w:val="000000"/>
          <w:kern w:val="36"/>
          <w:sz w:val="28"/>
          <w:szCs w:val="28"/>
        </w:rPr>
        <w:t>Акбашев Р.А.   Малокомплектная школа: проблемы, поиски,</w:t>
      </w:r>
      <w:r w:rsidRPr="00E67654">
        <w:rPr>
          <w:rFonts w:ascii="Times New Roman" w:hAnsi="Times New Roman"/>
          <w:color w:val="000000"/>
          <w:kern w:val="36"/>
          <w:sz w:val="28"/>
          <w:szCs w:val="28"/>
        </w:rPr>
        <w:br/>
        <w:t>решения.</w:t>
      </w:r>
      <w:r>
        <w:rPr>
          <w:rFonts w:ascii="Times New Roman" w:hAnsi="Times New Roman"/>
          <w:color w:val="000000" w:themeColor="text1"/>
          <w:kern w:val="36"/>
          <w:sz w:val="28"/>
          <w:szCs w:val="28"/>
        </w:rPr>
        <w:t xml:space="preserve"> </w:t>
      </w:r>
      <w:r w:rsidRPr="00E67654">
        <w:rPr>
          <w:rFonts w:ascii="Times New Roman" w:hAnsi="Times New Roman"/>
          <w:color w:val="000000"/>
          <w:kern w:val="36"/>
          <w:sz w:val="28"/>
          <w:szCs w:val="28"/>
        </w:rPr>
        <w:t>Казань: Татарское книжное издательство</w:t>
      </w:r>
      <w:r>
        <w:rPr>
          <w:rFonts w:ascii="Times New Roman" w:hAnsi="Times New Roman"/>
          <w:color w:val="000000" w:themeColor="text1"/>
          <w:kern w:val="36"/>
          <w:sz w:val="28"/>
          <w:szCs w:val="28"/>
        </w:rPr>
        <w:t>, 1992.</w:t>
      </w:r>
    </w:p>
    <w:p w:rsidR="00E67654" w:rsidRPr="00E67654" w:rsidRDefault="00E67654" w:rsidP="00E67654">
      <w:pPr>
        <w:pStyle w:val="a6"/>
        <w:widowControl w:val="0"/>
        <w:numPr>
          <w:ilvl w:val="0"/>
          <w:numId w:val="18"/>
        </w:numPr>
        <w:autoSpaceDE w:val="0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</w:pPr>
      <w:r w:rsidRPr="00E67654">
        <w:rPr>
          <w:rFonts w:ascii="Times New Roman" w:hAnsi="Times New Roman"/>
          <w:color w:val="000000" w:themeColor="text1"/>
          <w:kern w:val="36"/>
          <w:sz w:val="28"/>
          <w:szCs w:val="28"/>
        </w:rPr>
        <w:t>Истомина Н. Б. Активизация учащихся на уроках математики в начальных классах: Пособие для учителя.- М.: Просвещение, 1985.</w:t>
      </w:r>
    </w:p>
    <w:p w:rsidR="00E67654" w:rsidRDefault="00E67654" w:rsidP="00E67654">
      <w:pPr>
        <w:pStyle w:val="a6"/>
        <w:widowControl w:val="0"/>
        <w:numPr>
          <w:ilvl w:val="0"/>
          <w:numId w:val="18"/>
        </w:numPr>
        <w:autoSpaceDE w:val="0"/>
        <w:rPr>
          <w:rFonts w:ascii="Times New Roman" w:hAnsi="Times New Roman"/>
          <w:color w:val="000000" w:themeColor="text1"/>
          <w:kern w:val="36"/>
          <w:sz w:val="28"/>
          <w:szCs w:val="28"/>
        </w:rPr>
      </w:pPr>
      <w:r>
        <w:rPr>
          <w:rFonts w:ascii="Times New Roman" w:hAnsi="Times New Roman"/>
          <w:color w:val="000000" w:themeColor="text1"/>
          <w:kern w:val="36"/>
          <w:sz w:val="28"/>
          <w:szCs w:val="28"/>
        </w:rPr>
        <w:t>Математика в школе. Журнал. М., №2, 1995.</w:t>
      </w:r>
    </w:p>
    <w:p w:rsidR="00E67654" w:rsidRPr="00E67654" w:rsidRDefault="00E67654" w:rsidP="00E67654">
      <w:pPr>
        <w:pStyle w:val="a6"/>
        <w:widowControl w:val="0"/>
        <w:numPr>
          <w:ilvl w:val="0"/>
          <w:numId w:val="18"/>
        </w:numPr>
        <w:autoSpaceDE w:val="0"/>
        <w:rPr>
          <w:rFonts w:ascii="Times New Roman" w:hAnsi="Times New Roman"/>
          <w:color w:val="000000" w:themeColor="text1"/>
          <w:kern w:val="36"/>
          <w:sz w:val="28"/>
          <w:szCs w:val="28"/>
        </w:rPr>
      </w:pPr>
      <w:r w:rsidRPr="00E67654">
        <w:rPr>
          <w:rFonts w:ascii="Times New Roman" w:hAnsi="Times New Roman"/>
          <w:sz w:val="28"/>
          <w:szCs w:val="28"/>
        </w:rPr>
        <w:t xml:space="preserve">Подласый И.Н. Педагогика начальной школы: Учеб. пособие для студ. пед. </w:t>
      </w:r>
      <w:r>
        <w:rPr>
          <w:rFonts w:ascii="Times New Roman" w:hAnsi="Times New Roman"/>
          <w:sz w:val="28"/>
          <w:szCs w:val="28"/>
        </w:rPr>
        <w:t>Институтов и колледжей</w:t>
      </w:r>
      <w:r w:rsidRPr="00E67654">
        <w:rPr>
          <w:rFonts w:ascii="Times New Roman" w:hAnsi="Times New Roman"/>
          <w:sz w:val="28"/>
          <w:szCs w:val="28"/>
        </w:rPr>
        <w:t>. – М.: Гуманит. изд. центр ВЛАДОС, 2001.</w:t>
      </w:r>
    </w:p>
    <w:p w:rsidR="00E67654" w:rsidRPr="00E67654" w:rsidRDefault="00E67654" w:rsidP="008F2FED">
      <w:pPr>
        <w:pStyle w:val="a6"/>
        <w:widowControl w:val="0"/>
        <w:numPr>
          <w:ilvl w:val="0"/>
          <w:numId w:val="18"/>
        </w:numPr>
        <w:autoSpaceDE w:val="0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</w:pPr>
      <w:r w:rsidRPr="00E67654">
        <w:rPr>
          <w:rFonts w:ascii="Times New Roman" w:hAnsi="Times New Roman"/>
          <w:sz w:val="28"/>
          <w:szCs w:val="28"/>
        </w:rPr>
        <w:t>Стрекозин В.П. Организация занятий в начальной малокомплектной школе. – М., 1968</w:t>
      </w:r>
    </w:p>
    <w:p w:rsidR="00E67654" w:rsidRPr="00E67654" w:rsidRDefault="00E67654" w:rsidP="00E67654">
      <w:pPr>
        <w:pStyle w:val="a6"/>
        <w:widowControl w:val="0"/>
        <w:autoSpaceDE w:val="0"/>
        <w:rPr>
          <w:rFonts w:ascii="Times New Roman" w:hAnsi="Times New Roman"/>
          <w:color w:val="000000" w:themeColor="text1"/>
          <w:kern w:val="36"/>
          <w:sz w:val="28"/>
          <w:szCs w:val="28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B1FF8" w:rsidRPr="000E4907" w:rsidRDefault="000B1FF8" w:rsidP="000E4907">
      <w:pPr>
        <w:pStyle w:val="a6"/>
        <w:widowControl w:val="0"/>
        <w:autoSpaceDE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E4907" w:rsidRDefault="000E4907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E4907" w:rsidRDefault="000E4907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E4907" w:rsidRDefault="000E4907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E4907" w:rsidRDefault="000E4907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E4907" w:rsidRDefault="000E4907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E4907" w:rsidRDefault="000E4907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E4907" w:rsidRPr="00994DAD" w:rsidRDefault="000E4907" w:rsidP="00994DAD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sectPr w:rsidR="000E4907" w:rsidRPr="00994DAD" w:rsidSect="0027123F">
      <w:footerReference w:type="default" r:id="rId1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742A" w:rsidRDefault="0039742A" w:rsidP="0027123F">
      <w:pPr>
        <w:spacing w:after="0" w:line="240" w:lineRule="auto"/>
      </w:pPr>
      <w:r>
        <w:separator/>
      </w:r>
    </w:p>
  </w:endnote>
  <w:endnote w:type="continuationSeparator" w:id="1">
    <w:p w:rsidR="0039742A" w:rsidRDefault="0039742A" w:rsidP="0027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70580"/>
      <w:docPartObj>
        <w:docPartGallery w:val="Page Numbers (Bottom of Page)"/>
        <w:docPartUnique/>
      </w:docPartObj>
    </w:sdtPr>
    <w:sdtContent>
      <w:p w:rsidR="0027123F" w:rsidRDefault="0027123F">
        <w:pPr>
          <w:pStyle w:val="a9"/>
        </w:pPr>
        <w:r>
          <w:rPr>
            <w:noProof/>
            <w:lang w:eastAsia="zh-TW"/>
          </w:rPr>
          <w:pict>
            <v:group id="_x0000_s2054" style="position:absolute;margin-left:0;margin-top:0;width:611.15pt;height:15pt;z-index:251660288;mso-width-percent:1000;mso-position-horizontal:center;mso-position-horizontal-relative:page;mso-position-vertical:center;mso-position-vertical-relative:bottom-margin-area;mso-width-percent:1000" coordorigin="-8,14978" coordsize="12255,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5" type="#_x0000_t202" style="position:absolute;left:782;top:14990;width:659;height:288" filled="f" stroked="f">
                <v:textbox style="mso-next-textbox:#_x0000_s2055" inset="0,0,0,0">
                  <w:txbxContent>
                    <w:p w:rsidR="0027123F" w:rsidRDefault="0027123F">
                      <w:pPr>
                        <w:jc w:val="center"/>
                      </w:pPr>
                      <w:fldSimple w:instr=" PAGE    \* MERGEFORMAT ">
                        <w:r w:rsidR="00B349DE" w:rsidRPr="00B349DE">
                          <w:rPr>
                            <w:noProof/>
                            <w:color w:val="8C8C8C" w:themeColor="background1" w:themeShade="8C"/>
                          </w:rPr>
                          <w:t>19</w:t>
                        </w:r>
                      </w:fldSimple>
                    </w:p>
                  </w:txbxContent>
                </v:textbox>
              </v:shape>
              <v:group id="_x0000_s2056" style="position:absolute;left:-8;top:14978;width:12255;height:230" coordorigin="-8,14978" coordsize="12255,23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2057" type="#_x0000_t34" style="position:absolute;left:-8;top:14978;width:1260;height:230;flip:y" o:connectortype="elbow" adj=",1024457,257" strokecolor="#a5a5a5 [2092]"/>
                <v:shape id="_x0000_s2058" type="#_x0000_t34" style="position:absolute;left:1252;top:14978;width:10995;height:230;rotation:180" o:connectortype="elbow" adj="20904,-1024457,-24046" strokecolor="#a5a5a5 [2092]"/>
              </v:group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742A" w:rsidRDefault="0039742A" w:rsidP="0027123F">
      <w:pPr>
        <w:spacing w:after="0" w:line="240" w:lineRule="auto"/>
      </w:pPr>
      <w:r>
        <w:separator/>
      </w:r>
    </w:p>
  </w:footnote>
  <w:footnote w:type="continuationSeparator" w:id="1">
    <w:p w:rsidR="0039742A" w:rsidRDefault="0039742A" w:rsidP="002712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4" type="#_x0000_t75" style="width:11.25pt;height:11.25pt" o:bullet="t">
        <v:imagedata r:id="rId1" o:title="mso19"/>
      </v:shape>
    </w:pict>
  </w:numPicBullet>
  <w:numPicBullet w:numPicBulletId="1">
    <w:pict>
      <v:shape id="_x0000_i1405" type="#_x0000_t75" style="width:9pt;height:9pt" o:bullet="t">
        <v:imagedata r:id="rId2" o:title="BD10267_"/>
      </v:shape>
    </w:pict>
  </w:numPicBullet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4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5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6">
    <w:nsid w:val="0000000E"/>
    <w:multiLevelType w:val="single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7">
    <w:nsid w:val="0000000F"/>
    <w:multiLevelType w:val="single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8">
    <w:nsid w:val="00000010"/>
    <w:multiLevelType w:val="single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9">
    <w:nsid w:val="00000019"/>
    <w:multiLevelType w:val="singleLevel"/>
    <w:tmpl w:val="00000019"/>
    <w:name w:val="WW8Num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0">
    <w:nsid w:val="080D0B05"/>
    <w:multiLevelType w:val="hybridMultilevel"/>
    <w:tmpl w:val="DFBE1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884FA0"/>
    <w:multiLevelType w:val="hybridMultilevel"/>
    <w:tmpl w:val="FDA0A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F66EA"/>
    <w:multiLevelType w:val="hybridMultilevel"/>
    <w:tmpl w:val="62A86458"/>
    <w:lvl w:ilvl="0" w:tplc="F3E07A1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CC0127"/>
    <w:multiLevelType w:val="hybridMultilevel"/>
    <w:tmpl w:val="A8821B18"/>
    <w:lvl w:ilvl="0" w:tplc="E08C17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AD3FF1"/>
    <w:multiLevelType w:val="hybridMultilevel"/>
    <w:tmpl w:val="F746FE04"/>
    <w:lvl w:ilvl="0" w:tplc="01880C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C5D3151"/>
    <w:multiLevelType w:val="hybridMultilevel"/>
    <w:tmpl w:val="F0B01200"/>
    <w:lvl w:ilvl="0" w:tplc="418ADD1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8652B7F"/>
    <w:multiLevelType w:val="hybridMultilevel"/>
    <w:tmpl w:val="2EAE1558"/>
    <w:lvl w:ilvl="0" w:tplc="B6C4F1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D1553BA"/>
    <w:multiLevelType w:val="hybridMultilevel"/>
    <w:tmpl w:val="3E8AC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4"/>
  </w:num>
  <w:num w:numId="13">
    <w:abstractNumId w:val="12"/>
  </w:num>
  <w:num w:numId="14">
    <w:abstractNumId w:val="10"/>
  </w:num>
  <w:num w:numId="15">
    <w:abstractNumId w:val="16"/>
  </w:num>
  <w:num w:numId="16">
    <w:abstractNumId w:val="15"/>
  </w:num>
  <w:num w:numId="17">
    <w:abstractNumId w:val="17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  <o:rules v:ext="edit">
        <o:r id="V:Rule2" type="connector" idref="#_x0000_s2058"/>
        <o:r id="V:Rule3" type="connector" idref="#_x0000_s205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4235CE"/>
    <w:rsid w:val="0004015D"/>
    <w:rsid w:val="000B1FF8"/>
    <w:rsid w:val="000E4907"/>
    <w:rsid w:val="00156B7F"/>
    <w:rsid w:val="001931BC"/>
    <w:rsid w:val="00217455"/>
    <w:rsid w:val="00220C27"/>
    <w:rsid w:val="0027123F"/>
    <w:rsid w:val="00357DD1"/>
    <w:rsid w:val="0039742A"/>
    <w:rsid w:val="003B0C06"/>
    <w:rsid w:val="003C600D"/>
    <w:rsid w:val="003E5D35"/>
    <w:rsid w:val="004235CE"/>
    <w:rsid w:val="0044013D"/>
    <w:rsid w:val="004B64A9"/>
    <w:rsid w:val="004E40E5"/>
    <w:rsid w:val="00506E3F"/>
    <w:rsid w:val="0053406C"/>
    <w:rsid w:val="005F640A"/>
    <w:rsid w:val="00646B52"/>
    <w:rsid w:val="006527F0"/>
    <w:rsid w:val="00657D7C"/>
    <w:rsid w:val="006B6CAA"/>
    <w:rsid w:val="008F2FED"/>
    <w:rsid w:val="00926CE4"/>
    <w:rsid w:val="00994DAD"/>
    <w:rsid w:val="00A46203"/>
    <w:rsid w:val="00A858F3"/>
    <w:rsid w:val="00AE299D"/>
    <w:rsid w:val="00B159AE"/>
    <w:rsid w:val="00B349DE"/>
    <w:rsid w:val="00B83DEE"/>
    <w:rsid w:val="00BA03D9"/>
    <w:rsid w:val="00CD51B4"/>
    <w:rsid w:val="00D875EF"/>
    <w:rsid w:val="00E67654"/>
    <w:rsid w:val="00FF3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CE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35C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FR1">
    <w:name w:val="FR1"/>
    <w:rsid w:val="00B159AE"/>
    <w:pPr>
      <w:widowControl w:val="0"/>
      <w:suppressAutoHyphens/>
      <w:autoSpaceDE w:val="0"/>
      <w:spacing w:before="440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D8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5EF"/>
    <w:rPr>
      <w:rFonts w:ascii="Tahoma" w:hAnsi="Tahoma" w:cs="Tahoma"/>
      <w:sz w:val="16"/>
      <w:szCs w:val="16"/>
      <w:lang w:eastAsia="en-US"/>
    </w:rPr>
  </w:style>
  <w:style w:type="table" w:styleId="-6">
    <w:name w:val="Colorful List Accent 6"/>
    <w:basedOn w:val="a1"/>
    <w:uiPriority w:val="72"/>
    <w:rsid w:val="004E40E5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6">
    <w:name w:val="List Paragraph"/>
    <w:basedOn w:val="a"/>
    <w:uiPriority w:val="34"/>
    <w:qFormat/>
    <w:rsid w:val="00BA03D9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27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7123F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27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7123F"/>
    <w:rPr>
      <w:sz w:val="22"/>
      <w:szCs w:val="22"/>
      <w:lang w:eastAsia="en-US"/>
    </w:rPr>
  </w:style>
  <w:style w:type="paragraph" w:styleId="ab">
    <w:name w:val="No Spacing"/>
    <w:link w:val="ac"/>
    <w:uiPriority w:val="1"/>
    <w:qFormat/>
    <w:rsid w:val="0027123F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27123F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946E93-1A94-4828-BE80-1D86573E6AA5}" type="doc">
      <dgm:prSet loTypeId="urn:microsoft.com/office/officeart/2005/8/layout/process4" loCatId="process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01E7A3F-5D74-4D22-A5ED-A37C9E36641D}">
      <dgm:prSet phldrT="[Текст]"/>
      <dgm:spPr/>
      <dgm:t>
        <a:bodyPr/>
        <a:lstStyle/>
        <a:p>
          <a:r>
            <a:rPr lang="ru-RU"/>
            <a:t>1. Какой знак нужно поставить вместо решёточки  между цифрами, чтобы получилось правильное выражение   7  </a:t>
          </a:r>
          <a:r>
            <a:rPr lang="en-US"/>
            <a:t>#</a:t>
          </a:r>
          <a:r>
            <a:rPr lang="ru-RU"/>
            <a:t>  2 =9 ?  </a:t>
          </a:r>
        </a:p>
      </dgm:t>
    </dgm:pt>
    <dgm:pt modelId="{5A9E41AF-3DE2-41A2-93D7-0671BE597046}" type="parTrans" cxnId="{7EB58097-BDE4-426E-81EF-8F42304E4504}">
      <dgm:prSet/>
      <dgm:spPr/>
      <dgm:t>
        <a:bodyPr/>
        <a:lstStyle/>
        <a:p>
          <a:endParaRPr lang="ru-RU"/>
        </a:p>
      </dgm:t>
    </dgm:pt>
    <dgm:pt modelId="{D3B18D52-B073-439E-80F7-E129B79C91E8}" type="sibTrans" cxnId="{7EB58097-BDE4-426E-81EF-8F42304E4504}">
      <dgm:prSet/>
      <dgm:spPr/>
      <dgm:t>
        <a:bodyPr/>
        <a:lstStyle/>
        <a:p>
          <a:endParaRPr lang="ru-RU"/>
        </a:p>
      </dgm:t>
    </dgm:pt>
    <dgm:pt modelId="{37A3C793-32BF-4B6E-A323-2C97ADD00D23}">
      <dgm:prSet phldrT="[Текст]"/>
      <dgm:spPr/>
      <dgm:t>
        <a:bodyPr/>
        <a:lstStyle/>
        <a:p>
          <a:r>
            <a:rPr lang="ru-RU"/>
            <a:t>+</a:t>
          </a:r>
        </a:p>
      </dgm:t>
    </dgm:pt>
    <dgm:pt modelId="{0AA36559-1D54-40AE-99B4-A56FD3335099}" type="parTrans" cxnId="{3BAB3FB5-B931-4140-BC5C-114E526BB12D}">
      <dgm:prSet/>
      <dgm:spPr/>
      <dgm:t>
        <a:bodyPr/>
        <a:lstStyle/>
        <a:p>
          <a:endParaRPr lang="ru-RU"/>
        </a:p>
      </dgm:t>
    </dgm:pt>
    <dgm:pt modelId="{780AEE4B-DA6C-4D46-84A1-F900723F9B2C}" type="sibTrans" cxnId="{3BAB3FB5-B931-4140-BC5C-114E526BB12D}">
      <dgm:prSet/>
      <dgm:spPr/>
      <dgm:t>
        <a:bodyPr/>
        <a:lstStyle/>
        <a:p>
          <a:endParaRPr lang="ru-RU"/>
        </a:p>
      </dgm:t>
    </dgm:pt>
    <dgm:pt modelId="{3EA3D35E-DF81-4F1C-8E60-2C768A6F12D8}">
      <dgm:prSet phldrT="[Текст]"/>
      <dgm:spPr/>
      <dgm:t>
        <a:bodyPr/>
        <a:lstStyle/>
        <a:p>
          <a:r>
            <a:rPr lang="ru-RU"/>
            <a:t>-</a:t>
          </a:r>
        </a:p>
      </dgm:t>
    </dgm:pt>
    <dgm:pt modelId="{56894330-4634-4771-970C-86F66A96EB23}" type="parTrans" cxnId="{3781678C-87D8-4F9C-BC50-1F4BCF21D91E}">
      <dgm:prSet/>
      <dgm:spPr/>
      <dgm:t>
        <a:bodyPr/>
        <a:lstStyle/>
        <a:p>
          <a:endParaRPr lang="ru-RU"/>
        </a:p>
      </dgm:t>
    </dgm:pt>
    <dgm:pt modelId="{E082F175-1C3B-467C-98C7-9A985F337A6A}" type="sibTrans" cxnId="{3781678C-87D8-4F9C-BC50-1F4BCF21D91E}">
      <dgm:prSet/>
      <dgm:spPr/>
      <dgm:t>
        <a:bodyPr/>
        <a:lstStyle/>
        <a:p>
          <a:endParaRPr lang="ru-RU"/>
        </a:p>
      </dgm:t>
    </dgm:pt>
    <dgm:pt modelId="{A86913D1-9A7F-4EF6-B275-242947BA74E4}">
      <dgm:prSet phldrT="[Текст]"/>
      <dgm:spPr/>
      <dgm:t>
        <a:bodyPr/>
        <a:lstStyle/>
        <a:p>
          <a:r>
            <a:rPr lang="ru-RU"/>
            <a:t>2. Вставьте знак, выбранный в первом задании, в следующий пример </a:t>
          </a:r>
        </a:p>
        <a:p>
          <a:r>
            <a:rPr lang="ru-RU"/>
            <a:t>5 </a:t>
          </a:r>
          <a:r>
            <a:rPr lang="en-US"/>
            <a:t>#</a:t>
          </a:r>
          <a:r>
            <a:rPr lang="ru-RU">
              <a:latin typeface="Courier New"/>
              <a:cs typeface="Courier New"/>
            </a:rPr>
            <a:t>1, </a:t>
          </a:r>
          <a:r>
            <a:rPr lang="ru-RU"/>
            <a:t>и получите ответ</a:t>
          </a:r>
        </a:p>
      </dgm:t>
    </dgm:pt>
    <dgm:pt modelId="{A0639F35-5DB1-4936-9DB9-3D4E43E04F1B}" type="parTrans" cxnId="{A6B35242-9F39-4EA1-A833-4B14C266AA09}">
      <dgm:prSet/>
      <dgm:spPr/>
      <dgm:t>
        <a:bodyPr/>
        <a:lstStyle/>
        <a:p>
          <a:endParaRPr lang="ru-RU"/>
        </a:p>
      </dgm:t>
    </dgm:pt>
    <dgm:pt modelId="{A2F587EA-3E28-43B2-A9E3-6DC49D9FDA5F}" type="sibTrans" cxnId="{A6B35242-9F39-4EA1-A833-4B14C266AA09}">
      <dgm:prSet/>
      <dgm:spPr/>
      <dgm:t>
        <a:bodyPr/>
        <a:lstStyle/>
        <a:p>
          <a:endParaRPr lang="ru-RU"/>
        </a:p>
      </dgm:t>
    </dgm:pt>
    <dgm:pt modelId="{1391F1A0-1BCA-4138-A236-9FE7557E28EF}">
      <dgm:prSet phldrT="[Текст]"/>
      <dgm:spPr/>
      <dgm:t>
        <a:bodyPr/>
        <a:lstStyle/>
        <a:p>
          <a:r>
            <a:rPr lang="ru-RU"/>
            <a:t>4</a:t>
          </a:r>
        </a:p>
      </dgm:t>
    </dgm:pt>
    <dgm:pt modelId="{6870127B-256F-48AB-8AC2-21147B638C47}" type="parTrans" cxnId="{D4F970EF-EF7F-42CC-84FF-45E30046802F}">
      <dgm:prSet/>
      <dgm:spPr/>
      <dgm:t>
        <a:bodyPr/>
        <a:lstStyle/>
        <a:p>
          <a:endParaRPr lang="ru-RU"/>
        </a:p>
      </dgm:t>
    </dgm:pt>
    <dgm:pt modelId="{540DEC0A-1714-42A4-A96E-7C3E98CCE0DA}" type="sibTrans" cxnId="{D4F970EF-EF7F-42CC-84FF-45E30046802F}">
      <dgm:prSet/>
      <dgm:spPr/>
      <dgm:t>
        <a:bodyPr/>
        <a:lstStyle/>
        <a:p>
          <a:endParaRPr lang="ru-RU"/>
        </a:p>
      </dgm:t>
    </dgm:pt>
    <dgm:pt modelId="{60664DFB-20B6-4C01-89AB-533FA55072C4}">
      <dgm:prSet phldrT="[Текст]"/>
      <dgm:spPr/>
      <dgm:t>
        <a:bodyPr/>
        <a:lstStyle/>
        <a:p>
          <a:r>
            <a:rPr lang="ru-RU"/>
            <a:t>6</a:t>
          </a:r>
        </a:p>
      </dgm:t>
    </dgm:pt>
    <dgm:pt modelId="{F9B5F9E4-F7E7-4D03-8761-A7F90F7B249A}" type="parTrans" cxnId="{8F768F0D-A757-4198-96CC-407EDFB64636}">
      <dgm:prSet/>
      <dgm:spPr/>
      <dgm:t>
        <a:bodyPr/>
        <a:lstStyle/>
        <a:p>
          <a:endParaRPr lang="ru-RU"/>
        </a:p>
      </dgm:t>
    </dgm:pt>
    <dgm:pt modelId="{ED8554A3-427E-4D18-979B-A9F355598B5C}" type="sibTrans" cxnId="{8F768F0D-A757-4198-96CC-407EDFB64636}">
      <dgm:prSet/>
      <dgm:spPr/>
      <dgm:t>
        <a:bodyPr/>
        <a:lstStyle/>
        <a:p>
          <a:endParaRPr lang="ru-RU"/>
        </a:p>
      </dgm:t>
    </dgm:pt>
    <dgm:pt modelId="{81C3AD3E-0ED6-4E70-BA17-8C57347C5938}">
      <dgm:prSet phldrT="[Текст]"/>
      <dgm:spPr/>
      <dgm:t>
        <a:bodyPr/>
        <a:lstStyle/>
        <a:p>
          <a:r>
            <a:rPr lang="ru-RU"/>
            <a:t>Цифру, полученную в задании №2, увеличьте на 2 и получите результат</a:t>
          </a:r>
        </a:p>
      </dgm:t>
    </dgm:pt>
    <dgm:pt modelId="{0E71EED0-8965-47A3-8368-37FAE85AC8F8}" type="parTrans" cxnId="{1C4AD77D-76E7-4AB6-9F1C-8C01CE969545}">
      <dgm:prSet/>
      <dgm:spPr/>
      <dgm:t>
        <a:bodyPr/>
        <a:lstStyle/>
        <a:p>
          <a:endParaRPr lang="ru-RU"/>
        </a:p>
      </dgm:t>
    </dgm:pt>
    <dgm:pt modelId="{D75FF40F-98D8-4A9C-A753-84FC0AE765EB}" type="sibTrans" cxnId="{1C4AD77D-76E7-4AB6-9F1C-8C01CE969545}">
      <dgm:prSet/>
      <dgm:spPr/>
      <dgm:t>
        <a:bodyPr/>
        <a:lstStyle/>
        <a:p>
          <a:endParaRPr lang="ru-RU"/>
        </a:p>
      </dgm:t>
    </dgm:pt>
    <dgm:pt modelId="{143C54C4-0D2F-4456-9617-9CE452EDD0FB}">
      <dgm:prSet phldrT="[Текст]"/>
      <dgm:spPr/>
      <dgm:t>
        <a:bodyPr/>
        <a:lstStyle/>
        <a:p>
          <a:r>
            <a:rPr lang="ru-RU"/>
            <a:t>6</a:t>
          </a:r>
        </a:p>
      </dgm:t>
    </dgm:pt>
    <dgm:pt modelId="{BC25E544-BD35-46F3-8A36-C6B983569B08}" type="parTrans" cxnId="{AA60D315-4B97-47BA-822A-80B139D4F90A}">
      <dgm:prSet/>
      <dgm:spPr/>
      <dgm:t>
        <a:bodyPr/>
        <a:lstStyle/>
        <a:p>
          <a:endParaRPr lang="ru-RU"/>
        </a:p>
      </dgm:t>
    </dgm:pt>
    <dgm:pt modelId="{4C89E99B-3CF6-4232-AFC4-499F35CEFA7C}" type="sibTrans" cxnId="{AA60D315-4B97-47BA-822A-80B139D4F90A}">
      <dgm:prSet/>
      <dgm:spPr/>
      <dgm:t>
        <a:bodyPr/>
        <a:lstStyle/>
        <a:p>
          <a:endParaRPr lang="ru-RU"/>
        </a:p>
      </dgm:t>
    </dgm:pt>
    <dgm:pt modelId="{C340C957-A8D5-4C35-8564-F56D8F473F31}">
      <dgm:prSet phldrT="[Текст]"/>
      <dgm:spPr/>
      <dgm:t>
        <a:bodyPr/>
        <a:lstStyle/>
        <a:p>
          <a:r>
            <a:rPr lang="ru-RU"/>
            <a:t>8</a:t>
          </a:r>
        </a:p>
      </dgm:t>
    </dgm:pt>
    <dgm:pt modelId="{7811D2C8-7A89-4827-A4C2-DC7C55AFAE65}" type="parTrans" cxnId="{B37473FC-0EBE-4A0F-AC46-E88716A0733B}">
      <dgm:prSet/>
      <dgm:spPr/>
      <dgm:t>
        <a:bodyPr/>
        <a:lstStyle/>
        <a:p>
          <a:endParaRPr lang="ru-RU"/>
        </a:p>
      </dgm:t>
    </dgm:pt>
    <dgm:pt modelId="{D850E40D-E793-4878-B821-01158EB6051B}" type="sibTrans" cxnId="{B37473FC-0EBE-4A0F-AC46-E88716A0733B}">
      <dgm:prSet/>
      <dgm:spPr/>
      <dgm:t>
        <a:bodyPr/>
        <a:lstStyle/>
        <a:p>
          <a:endParaRPr lang="ru-RU"/>
        </a:p>
      </dgm:t>
    </dgm:pt>
    <dgm:pt modelId="{49D62D7D-57F7-4E33-A026-362AEF507D5B}" type="pres">
      <dgm:prSet presAssocID="{40946E93-1A94-4828-BE80-1D86573E6AA5}" presName="Name0" presStyleCnt="0">
        <dgm:presLayoutVars>
          <dgm:dir/>
          <dgm:animLvl val="lvl"/>
          <dgm:resizeHandles val="exact"/>
        </dgm:presLayoutVars>
      </dgm:prSet>
      <dgm:spPr/>
    </dgm:pt>
    <dgm:pt modelId="{E6A67EDA-89B0-472D-BFF9-F0FC97C68A40}" type="pres">
      <dgm:prSet presAssocID="{81C3AD3E-0ED6-4E70-BA17-8C57347C5938}" presName="boxAndChildren" presStyleCnt="0"/>
      <dgm:spPr/>
    </dgm:pt>
    <dgm:pt modelId="{41AE356A-D2D9-4BDD-866F-548419B2894A}" type="pres">
      <dgm:prSet presAssocID="{81C3AD3E-0ED6-4E70-BA17-8C57347C5938}" presName="parentTextBox" presStyleLbl="node1" presStyleIdx="0" presStyleCnt="3"/>
      <dgm:spPr/>
      <dgm:t>
        <a:bodyPr/>
        <a:lstStyle/>
        <a:p>
          <a:endParaRPr lang="ru-RU"/>
        </a:p>
      </dgm:t>
    </dgm:pt>
    <dgm:pt modelId="{7F574E7E-DE65-4CAD-BEF5-0A0DF045BE28}" type="pres">
      <dgm:prSet presAssocID="{81C3AD3E-0ED6-4E70-BA17-8C57347C5938}" presName="entireBox" presStyleLbl="node1" presStyleIdx="0" presStyleCnt="3"/>
      <dgm:spPr/>
      <dgm:t>
        <a:bodyPr/>
        <a:lstStyle/>
        <a:p>
          <a:endParaRPr lang="ru-RU"/>
        </a:p>
      </dgm:t>
    </dgm:pt>
    <dgm:pt modelId="{AACD04E5-DF96-46F5-9614-883B4F83C73F}" type="pres">
      <dgm:prSet presAssocID="{81C3AD3E-0ED6-4E70-BA17-8C57347C5938}" presName="descendantBox" presStyleCnt="0"/>
      <dgm:spPr/>
    </dgm:pt>
    <dgm:pt modelId="{0984BE1A-DB09-432E-955B-354B01E20C36}" type="pres">
      <dgm:prSet presAssocID="{143C54C4-0D2F-4456-9617-9CE452EDD0FB}" presName="childTextBox" presStyleLbl="fgAccFollowNode1" presStyleIdx="0" presStyleCnt="6">
        <dgm:presLayoutVars>
          <dgm:bulletEnabled val="1"/>
        </dgm:presLayoutVars>
      </dgm:prSet>
      <dgm:spPr/>
    </dgm:pt>
    <dgm:pt modelId="{5D71A0A3-64E8-4A5D-A91B-C03A20839D9E}" type="pres">
      <dgm:prSet presAssocID="{C340C957-A8D5-4C35-8564-F56D8F473F31}" presName="childTextBox" presStyleLbl="fgAccFollowNode1" presStyleIdx="1" presStyleCnt="6">
        <dgm:presLayoutVars>
          <dgm:bulletEnabled val="1"/>
        </dgm:presLayoutVars>
      </dgm:prSet>
      <dgm:spPr/>
    </dgm:pt>
    <dgm:pt modelId="{A92263A2-1492-4C57-8D7A-44797F4FCCA5}" type="pres">
      <dgm:prSet presAssocID="{A2F587EA-3E28-43B2-A9E3-6DC49D9FDA5F}" presName="sp" presStyleCnt="0"/>
      <dgm:spPr/>
    </dgm:pt>
    <dgm:pt modelId="{9543C1E3-4E67-45B1-89C1-6EB490829597}" type="pres">
      <dgm:prSet presAssocID="{A86913D1-9A7F-4EF6-B275-242947BA74E4}" presName="arrowAndChildren" presStyleCnt="0"/>
      <dgm:spPr/>
    </dgm:pt>
    <dgm:pt modelId="{FEB837EF-1C4B-4696-9575-367E6ED9C145}" type="pres">
      <dgm:prSet presAssocID="{A86913D1-9A7F-4EF6-B275-242947BA74E4}" presName="parentTextArrow" presStyleLbl="node1" presStyleIdx="0" presStyleCnt="3"/>
      <dgm:spPr/>
      <dgm:t>
        <a:bodyPr/>
        <a:lstStyle/>
        <a:p>
          <a:endParaRPr lang="ru-RU"/>
        </a:p>
      </dgm:t>
    </dgm:pt>
    <dgm:pt modelId="{1EF9A05A-ECC0-4EB6-BE28-37B639052C67}" type="pres">
      <dgm:prSet presAssocID="{A86913D1-9A7F-4EF6-B275-242947BA74E4}" presName="arrow" presStyleLbl="node1" presStyleIdx="1" presStyleCnt="3"/>
      <dgm:spPr/>
      <dgm:t>
        <a:bodyPr/>
        <a:lstStyle/>
        <a:p>
          <a:endParaRPr lang="ru-RU"/>
        </a:p>
      </dgm:t>
    </dgm:pt>
    <dgm:pt modelId="{672C6D5E-6D41-46AB-AEDC-2770DC5D7014}" type="pres">
      <dgm:prSet presAssocID="{A86913D1-9A7F-4EF6-B275-242947BA74E4}" presName="descendantArrow" presStyleCnt="0"/>
      <dgm:spPr/>
    </dgm:pt>
    <dgm:pt modelId="{0AAAB5E3-D0E5-4F6E-B2D0-3F2C4269EFD3}" type="pres">
      <dgm:prSet presAssocID="{1391F1A0-1BCA-4138-A236-9FE7557E28EF}" presName="childTextArrow" presStyleLbl="fgAccFollowNode1" presStyleIdx="2" presStyleCnt="6">
        <dgm:presLayoutVars>
          <dgm:bulletEnabled val="1"/>
        </dgm:presLayoutVars>
      </dgm:prSet>
      <dgm:spPr/>
    </dgm:pt>
    <dgm:pt modelId="{89D340A7-BD6F-4EBA-A4D5-A8FA86D09D82}" type="pres">
      <dgm:prSet presAssocID="{60664DFB-20B6-4C01-89AB-533FA55072C4}" presName="childTextArrow" presStyleLbl="fgAccFollowNode1" presStyleIdx="3" presStyleCnt="6">
        <dgm:presLayoutVars>
          <dgm:bulletEnabled val="1"/>
        </dgm:presLayoutVars>
      </dgm:prSet>
      <dgm:spPr/>
    </dgm:pt>
    <dgm:pt modelId="{6D9A661E-28E3-47A5-B3B7-9222CA7F2A55}" type="pres">
      <dgm:prSet presAssocID="{D3B18D52-B073-439E-80F7-E129B79C91E8}" presName="sp" presStyleCnt="0"/>
      <dgm:spPr/>
    </dgm:pt>
    <dgm:pt modelId="{907BBC1B-E280-421F-B2ED-07CA1C227E66}" type="pres">
      <dgm:prSet presAssocID="{701E7A3F-5D74-4D22-A5ED-A37C9E36641D}" presName="arrowAndChildren" presStyleCnt="0"/>
      <dgm:spPr/>
    </dgm:pt>
    <dgm:pt modelId="{5A090733-E070-4E12-9A16-1A36FC5D8144}" type="pres">
      <dgm:prSet presAssocID="{701E7A3F-5D74-4D22-A5ED-A37C9E36641D}" presName="parentTextArrow" presStyleLbl="node1" presStyleIdx="1" presStyleCnt="3"/>
      <dgm:spPr/>
      <dgm:t>
        <a:bodyPr/>
        <a:lstStyle/>
        <a:p>
          <a:endParaRPr lang="ru-RU"/>
        </a:p>
      </dgm:t>
    </dgm:pt>
    <dgm:pt modelId="{B74F6BCC-135C-4FAC-9833-98924FE95083}" type="pres">
      <dgm:prSet presAssocID="{701E7A3F-5D74-4D22-A5ED-A37C9E36641D}" presName="arrow" presStyleLbl="node1" presStyleIdx="2" presStyleCnt="3"/>
      <dgm:spPr/>
      <dgm:t>
        <a:bodyPr/>
        <a:lstStyle/>
        <a:p>
          <a:endParaRPr lang="ru-RU"/>
        </a:p>
      </dgm:t>
    </dgm:pt>
    <dgm:pt modelId="{94D09FA2-AFD4-48AD-9127-5C9C3D82DE52}" type="pres">
      <dgm:prSet presAssocID="{701E7A3F-5D74-4D22-A5ED-A37C9E36641D}" presName="descendantArrow" presStyleCnt="0"/>
      <dgm:spPr/>
    </dgm:pt>
    <dgm:pt modelId="{55DD6E76-5387-4FFB-A3E8-8DCBE114BDDC}" type="pres">
      <dgm:prSet presAssocID="{37A3C793-32BF-4B6E-A323-2C97ADD00D23}" presName="childTextArrow" presStyleLbl="fgAccFollowNode1" presStyleIdx="4" presStyleCnt="6">
        <dgm:presLayoutVars>
          <dgm:bulletEnabled val="1"/>
        </dgm:presLayoutVars>
      </dgm:prSet>
      <dgm:spPr/>
    </dgm:pt>
    <dgm:pt modelId="{144DBC8B-0F97-4FE0-8F05-C6BF422BBB57}" type="pres">
      <dgm:prSet presAssocID="{3EA3D35E-DF81-4F1C-8E60-2C768A6F12D8}" presName="childTextArrow" presStyleLbl="fgAccFollowNode1" presStyleIdx="5" presStyleCnt="6">
        <dgm:presLayoutVars>
          <dgm:bulletEnabled val="1"/>
        </dgm:presLayoutVars>
      </dgm:prSet>
      <dgm:spPr/>
    </dgm:pt>
  </dgm:ptLst>
  <dgm:cxnLst>
    <dgm:cxn modelId="{A3E17BC0-CD38-4DE0-9C2D-8CD4D9D7229B}" type="presOf" srcId="{81C3AD3E-0ED6-4E70-BA17-8C57347C5938}" destId="{41AE356A-D2D9-4BDD-866F-548419B2894A}" srcOrd="0" destOrd="0" presId="urn:microsoft.com/office/officeart/2005/8/layout/process4"/>
    <dgm:cxn modelId="{5E2BB58F-CDB5-4D7B-A776-B894E05D2818}" type="presOf" srcId="{A86913D1-9A7F-4EF6-B275-242947BA74E4}" destId="{FEB837EF-1C4B-4696-9575-367E6ED9C145}" srcOrd="0" destOrd="0" presId="urn:microsoft.com/office/officeart/2005/8/layout/process4"/>
    <dgm:cxn modelId="{D4F970EF-EF7F-42CC-84FF-45E30046802F}" srcId="{A86913D1-9A7F-4EF6-B275-242947BA74E4}" destId="{1391F1A0-1BCA-4138-A236-9FE7557E28EF}" srcOrd="0" destOrd="0" parTransId="{6870127B-256F-48AB-8AC2-21147B638C47}" sibTransId="{540DEC0A-1714-42A4-A96E-7C3E98CCE0DA}"/>
    <dgm:cxn modelId="{07D5121A-036A-4D40-9747-D5F9425F8C71}" type="presOf" srcId="{81C3AD3E-0ED6-4E70-BA17-8C57347C5938}" destId="{7F574E7E-DE65-4CAD-BEF5-0A0DF045BE28}" srcOrd="1" destOrd="0" presId="urn:microsoft.com/office/officeart/2005/8/layout/process4"/>
    <dgm:cxn modelId="{2CAB3A51-2429-4D5C-BD43-95006B563D7D}" type="presOf" srcId="{40946E93-1A94-4828-BE80-1D86573E6AA5}" destId="{49D62D7D-57F7-4E33-A026-362AEF507D5B}" srcOrd="0" destOrd="0" presId="urn:microsoft.com/office/officeart/2005/8/layout/process4"/>
    <dgm:cxn modelId="{785D8DDB-FF45-4C72-B3DB-39C649B38988}" type="presOf" srcId="{1391F1A0-1BCA-4138-A236-9FE7557E28EF}" destId="{0AAAB5E3-D0E5-4F6E-B2D0-3F2C4269EFD3}" srcOrd="0" destOrd="0" presId="urn:microsoft.com/office/officeart/2005/8/layout/process4"/>
    <dgm:cxn modelId="{AA60D315-4B97-47BA-822A-80B139D4F90A}" srcId="{81C3AD3E-0ED6-4E70-BA17-8C57347C5938}" destId="{143C54C4-0D2F-4456-9617-9CE452EDD0FB}" srcOrd="0" destOrd="0" parTransId="{BC25E544-BD35-46F3-8A36-C6B983569B08}" sibTransId="{4C89E99B-3CF6-4232-AFC4-499F35CEFA7C}"/>
    <dgm:cxn modelId="{8A68B82C-6215-423F-ACAF-44A341DE381B}" type="presOf" srcId="{143C54C4-0D2F-4456-9617-9CE452EDD0FB}" destId="{0984BE1A-DB09-432E-955B-354B01E20C36}" srcOrd="0" destOrd="0" presId="urn:microsoft.com/office/officeart/2005/8/layout/process4"/>
    <dgm:cxn modelId="{CA0005B6-3EDE-411F-A26B-ECB06757EF5B}" type="presOf" srcId="{37A3C793-32BF-4B6E-A323-2C97ADD00D23}" destId="{55DD6E76-5387-4FFB-A3E8-8DCBE114BDDC}" srcOrd="0" destOrd="0" presId="urn:microsoft.com/office/officeart/2005/8/layout/process4"/>
    <dgm:cxn modelId="{12FFA10B-D0E9-43AD-B45F-2D8ED24B5D8D}" type="presOf" srcId="{A86913D1-9A7F-4EF6-B275-242947BA74E4}" destId="{1EF9A05A-ECC0-4EB6-BE28-37B639052C67}" srcOrd="1" destOrd="0" presId="urn:microsoft.com/office/officeart/2005/8/layout/process4"/>
    <dgm:cxn modelId="{7EB58097-BDE4-426E-81EF-8F42304E4504}" srcId="{40946E93-1A94-4828-BE80-1D86573E6AA5}" destId="{701E7A3F-5D74-4D22-A5ED-A37C9E36641D}" srcOrd="0" destOrd="0" parTransId="{5A9E41AF-3DE2-41A2-93D7-0671BE597046}" sibTransId="{D3B18D52-B073-439E-80F7-E129B79C91E8}"/>
    <dgm:cxn modelId="{FE669CE5-1C47-49E4-87DF-6238DA24BE26}" type="presOf" srcId="{701E7A3F-5D74-4D22-A5ED-A37C9E36641D}" destId="{B74F6BCC-135C-4FAC-9833-98924FE95083}" srcOrd="1" destOrd="0" presId="urn:microsoft.com/office/officeart/2005/8/layout/process4"/>
    <dgm:cxn modelId="{3781678C-87D8-4F9C-BC50-1F4BCF21D91E}" srcId="{701E7A3F-5D74-4D22-A5ED-A37C9E36641D}" destId="{3EA3D35E-DF81-4F1C-8E60-2C768A6F12D8}" srcOrd="1" destOrd="0" parTransId="{56894330-4634-4771-970C-86F66A96EB23}" sibTransId="{E082F175-1C3B-467C-98C7-9A985F337A6A}"/>
    <dgm:cxn modelId="{151CB9D1-2586-4EB6-80EB-44B554BEC6C6}" type="presOf" srcId="{3EA3D35E-DF81-4F1C-8E60-2C768A6F12D8}" destId="{144DBC8B-0F97-4FE0-8F05-C6BF422BBB57}" srcOrd="0" destOrd="0" presId="urn:microsoft.com/office/officeart/2005/8/layout/process4"/>
    <dgm:cxn modelId="{970D1D53-5A4F-49A3-A0B6-EBC44EB4881E}" type="presOf" srcId="{C340C957-A8D5-4C35-8564-F56D8F473F31}" destId="{5D71A0A3-64E8-4A5D-A91B-C03A20839D9E}" srcOrd="0" destOrd="0" presId="urn:microsoft.com/office/officeart/2005/8/layout/process4"/>
    <dgm:cxn modelId="{9EAD9A19-A519-414E-BBD5-280F95CDFAFA}" type="presOf" srcId="{60664DFB-20B6-4C01-89AB-533FA55072C4}" destId="{89D340A7-BD6F-4EBA-A4D5-A8FA86D09D82}" srcOrd="0" destOrd="0" presId="urn:microsoft.com/office/officeart/2005/8/layout/process4"/>
    <dgm:cxn modelId="{8F768F0D-A757-4198-96CC-407EDFB64636}" srcId="{A86913D1-9A7F-4EF6-B275-242947BA74E4}" destId="{60664DFB-20B6-4C01-89AB-533FA55072C4}" srcOrd="1" destOrd="0" parTransId="{F9B5F9E4-F7E7-4D03-8761-A7F90F7B249A}" sibTransId="{ED8554A3-427E-4D18-979B-A9F355598B5C}"/>
    <dgm:cxn modelId="{C284E017-5519-41AE-A0E8-94129107C196}" type="presOf" srcId="{701E7A3F-5D74-4D22-A5ED-A37C9E36641D}" destId="{5A090733-E070-4E12-9A16-1A36FC5D8144}" srcOrd="0" destOrd="0" presId="urn:microsoft.com/office/officeart/2005/8/layout/process4"/>
    <dgm:cxn modelId="{3BAB3FB5-B931-4140-BC5C-114E526BB12D}" srcId="{701E7A3F-5D74-4D22-A5ED-A37C9E36641D}" destId="{37A3C793-32BF-4B6E-A323-2C97ADD00D23}" srcOrd="0" destOrd="0" parTransId="{0AA36559-1D54-40AE-99B4-A56FD3335099}" sibTransId="{780AEE4B-DA6C-4D46-84A1-F900723F9B2C}"/>
    <dgm:cxn modelId="{1C4AD77D-76E7-4AB6-9F1C-8C01CE969545}" srcId="{40946E93-1A94-4828-BE80-1D86573E6AA5}" destId="{81C3AD3E-0ED6-4E70-BA17-8C57347C5938}" srcOrd="2" destOrd="0" parTransId="{0E71EED0-8965-47A3-8368-37FAE85AC8F8}" sibTransId="{D75FF40F-98D8-4A9C-A753-84FC0AE765EB}"/>
    <dgm:cxn modelId="{A6B35242-9F39-4EA1-A833-4B14C266AA09}" srcId="{40946E93-1A94-4828-BE80-1D86573E6AA5}" destId="{A86913D1-9A7F-4EF6-B275-242947BA74E4}" srcOrd="1" destOrd="0" parTransId="{A0639F35-5DB1-4936-9DB9-3D4E43E04F1B}" sibTransId="{A2F587EA-3E28-43B2-A9E3-6DC49D9FDA5F}"/>
    <dgm:cxn modelId="{B37473FC-0EBE-4A0F-AC46-E88716A0733B}" srcId="{81C3AD3E-0ED6-4E70-BA17-8C57347C5938}" destId="{C340C957-A8D5-4C35-8564-F56D8F473F31}" srcOrd="1" destOrd="0" parTransId="{7811D2C8-7A89-4827-A4C2-DC7C55AFAE65}" sibTransId="{D850E40D-E793-4878-B821-01158EB6051B}"/>
    <dgm:cxn modelId="{FCC1F4BA-AE85-4F28-B24A-6D053BFD9593}" type="presParOf" srcId="{49D62D7D-57F7-4E33-A026-362AEF507D5B}" destId="{E6A67EDA-89B0-472D-BFF9-F0FC97C68A40}" srcOrd="0" destOrd="0" presId="urn:microsoft.com/office/officeart/2005/8/layout/process4"/>
    <dgm:cxn modelId="{3FAFD039-E08F-48A0-9B55-EA738268351D}" type="presParOf" srcId="{E6A67EDA-89B0-472D-BFF9-F0FC97C68A40}" destId="{41AE356A-D2D9-4BDD-866F-548419B2894A}" srcOrd="0" destOrd="0" presId="urn:microsoft.com/office/officeart/2005/8/layout/process4"/>
    <dgm:cxn modelId="{B6A4A458-910A-4F00-A587-2B6508213B4F}" type="presParOf" srcId="{E6A67EDA-89B0-472D-BFF9-F0FC97C68A40}" destId="{7F574E7E-DE65-4CAD-BEF5-0A0DF045BE28}" srcOrd="1" destOrd="0" presId="urn:microsoft.com/office/officeart/2005/8/layout/process4"/>
    <dgm:cxn modelId="{C7827A8D-5BF0-4AE8-8593-A3B96E974343}" type="presParOf" srcId="{E6A67EDA-89B0-472D-BFF9-F0FC97C68A40}" destId="{AACD04E5-DF96-46F5-9614-883B4F83C73F}" srcOrd="2" destOrd="0" presId="urn:microsoft.com/office/officeart/2005/8/layout/process4"/>
    <dgm:cxn modelId="{718191AA-3BFA-4F0A-AB93-E7FF4F65DF62}" type="presParOf" srcId="{AACD04E5-DF96-46F5-9614-883B4F83C73F}" destId="{0984BE1A-DB09-432E-955B-354B01E20C36}" srcOrd="0" destOrd="0" presId="urn:microsoft.com/office/officeart/2005/8/layout/process4"/>
    <dgm:cxn modelId="{E44192AD-A940-4F6F-A3B1-B3383EC101A4}" type="presParOf" srcId="{AACD04E5-DF96-46F5-9614-883B4F83C73F}" destId="{5D71A0A3-64E8-4A5D-A91B-C03A20839D9E}" srcOrd="1" destOrd="0" presId="urn:microsoft.com/office/officeart/2005/8/layout/process4"/>
    <dgm:cxn modelId="{A596FBA8-E4BD-42FC-AA17-5D44BC171C56}" type="presParOf" srcId="{49D62D7D-57F7-4E33-A026-362AEF507D5B}" destId="{A92263A2-1492-4C57-8D7A-44797F4FCCA5}" srcOrd="1" destOrd="0" presId="urn:microsoft.com/office/officeart/2005/8/layout/process4"/>
    <dgm:cxn modelId="{DD86831D-DF31-4D07-B785-42F84D381CF7}" type="presParOf" srcId="{49D62D7D-57F7-4E33-A026-362AEF507D5B}" destId="{9543C1E3-4E67-45B1-89C1-6EB490829597}" srcOrd="2" destOrd="0" presId="urn:microsoft.com/office/officeart/2005/8/layout/process4"/>
    <dgm:cxn modelId="{0CA5F503-43A9-4407-BE02-94E462AF8C6B}" type="presParOf" srcId="{9543C1E3-4E67-45B1-89C1-6EB490829597}" destId="{FEB837EF-1C4B-4696-9575-367E6ED9C145}" srcOrd="0" destOrd="0" presId="urn:microsoft.com/office/officeart/2005/8/layout/process4"/>
    <dgm:cxn modelId="{9C24B77F-3FC4-40DC-B5C3-5F2A4FCE6844}" type="presParOf" srcId="{9543C1E3-4E67-45B1-89C1-6EB490829597}" destId="{1EF9A05A-ECC0-4EB6-BE28-37B639052C67}" srcOrd="1" destOrd="0" presId="urn:microsoft.com/office/officeart/2005/8/layout/process4"/>
    <dgm:cxn modelId="{E8417047-6F51-4D8E-9023-481D2CA78DF7}" type="presParOf" srcId="{9543C1E3-4E67-45B1-89C1-6EB490829597}" destId="{672C6D5E-6D41-46AB-AEDC-2770DC5D7014}" srcOrd="2" destOrd="0" presId="urn:microsoft.com/office/officeart/2005/8/layout/process4"/>
    <dgm:cxn modelId="{655781AE-423C-48FA-839F-A4F0609DC4D3}" type="presParOf" srcId="{672C6D5E-6D41-46AB-AEDC-2770DC5D7014}" destId="{0AAAB5E3-D0E5-4F6E-B2D0-3F2C4269EFD3}" srcOrd="0" destOrd="0" presId="urn:microsoft.com/office/officeart/2005/8/layout/process4"/>
    <dgm:cxn modelId="{F535FE0A-736A-4925-9CED-49EB4410511C}" type="presParOf" srcId="{672C6D5E-6D41-46AB-AEDC-2770DC5D7014}" destId="{89D340A7-BD6F-4EBA-A4D5-A8FA86D09D82}" srcOrd="1" destOrd="0" presId="urn:microsoft.com/office/officeart/2005/8/layout/process4"/>
    <dgm:cxn modelId="{182C7F48-5733-4D6A-93D4-23EC6FD71B2C}" type="presParOf" srcId="{49D62D7D-57F7-4E33-A026-362AEF507D5B}" destId="{6D9A661E-28E3-47A5-B3B7-9222CA7F2A55}" srcOrd="3" destOrd="0" presId="urn:microsoft.com/office/officeart/2005/8/layout/process4"/>
    <dgm:cxn modelId="{D608423B-DFB3-49B2-B0E1-403B9C9721BC}" type="presParOf" srcId="{49D62D7D-57F7-4E33-A026-362AEF507D5B}" destId="{907BBC1B-E280-421F-B2ED-07CA1C227E66}" srcOrd="4" destOrd="0" presId="urn:microsoft.com/office/officeart/2005/8/layout/process4"/>
    <dgm:cxn modelId="{0FF8C303-F687-47C8-993D-4372918D89F8}" type="presParOf" srcId="{907BBC1B-E280-421F-B2ED-07CA1C227E66}" destId="{5A090733-E070-4E12-9A16-1A36FC5D8144}" srcOrd="0" destOrd="0" presId="urn:microsoft.com/office/officeart/2005/8/layout/process4"/>
    <dgm:cxn modelId="{2ADDF13E-3976-4DE9-AC04-E1CC232BB55D}" type="presParOf" srcId="{907BBC1B-E280-421F-B2ED-07CA1C227E66}" destId="{B74F6BCC-135C-4FAC-9833-98924FE95083}" srcOrd="1" destOrd="0" presId="urn:microsoft.com/office/officeart/2005/8/layout/process4"/>
    <dgm:cxn modelId="{C9E732BA-EEA4-48AC-A4C2-C5BD3F4AEF41}" type="presParOf" srcId="{907BBC1B-E280-421F-B2ED-07CA1C227E66}" destId="{94D09FA2-AFD4-48AD-9127-5C9C3D82DE52}" srcOrd="2" destOrd="0" presId="urn:microsoft.com/office/officeart/2005/8/layout/process4"/>
    <dgm:cxn modelId="{F5996C16-4382-4B21-B13C-C20C038045ED}" type="presParOf" srcId="{94D09FA2-AFD4-48AD-9127-5C9C3D82DE52}" destId="{55DD6E76-5387-4FFB-A3E8-8DCBE114BDDC}" srcOrd="0" destOrd="0" presId="urn:microsoft.com/office/officeart/2005/8/layout/process4"/>
    <dgm:cxn modelId="{3F64526A-0153-4728-9E20-DECA8B4F656D}" type="presParOf" srcId="{94D09FA2-AFD4-48AD-9127-5C9C3D82DE52}" destId="{144DBC8B-0F97-4FE0-8F05-C6BF422BBB57}" srcOrd="1" destOrd="0" presId="urn:microsoft.com/office/officeart/2005/8/layout/process4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18</Pages>
  <Words>3503</Words>
  <Characters>19973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13</cp:revision>
  <cp:lastPrinted>2009-04-25T16:42:00Z</cp:lastPrinted>
  <dcterms:created xsi:type="dcterms:W3CDTF">2009-04-25T13:33:00Z</dcterms:created>
  <dcterms:modified xsi:type="dcterms:W3CDTF">2009-04-25T16:47:00Z</dcterms:modified>
</cp:coreProperties>
</file>